
<file path=[Content_Types].xml><?xml version="1.0" encoding="utf-8"?>
<Types xmlns="http://schemas.openxmlformats.org/package/2006/content-types">
  <Default Extension="png" ContentType="image/pn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4A" w:rsidRDefault="00CB1544">
      <w:r>
        <w:rPr>
          <w:noProof/>
          <w:lang w:eastAsia="en-GB"/>
        </w:rPr>
        <w:drawing>
          <wp:anchor distT="0" distB="0" distL="114300" distR="114300" simplePos="0" relativeHeight="251670528" behindDoc="0" locked="0" layoutInCell="1" allowOverlap="1">
            <wp:simplePos x="0" y="0"/>
            <wp:positionH relativeFrom="margin">
              <wp:posOffset>1207982</wp:posOffset>
            </wp:positionH>
            <wp:positionV relativeFrom="paragraph">
              <wp:posOffset>1777365</wp:posOffset>
            </wp:positionV>
            <wp:extent cx="1122045" cy="116840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l[1].jpe"/>
                    <pic:cNvPicPr/>
                  </pic:nvPicPr>
                  <pic:blipFill>
                    <a:blip r:embed="rId4">
                      <a:extLst>
                        <a:ext uri="{28A0092B-C50C-407E-A947-70E740481C1C}">
                          <a14:useLocalDpi xmlns:a14="http://schemas.microsoft.com/office/drawing/2010/main" val="0"/>
                        </a:ext>
                      </a:extLst>
                    </a:blip>
                    <a:stretch>
                      <a:fillRect/>
                    </a:stretch>
                  </pic:blipFill>
                  <pic:spPr>
                    <a:xfrm>
                      <a:off x="0" y="0"/>
                      <a:ext cx="1122045" cy="1168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9504" behindDoc="0" locked="0" layoutInCell="1" allowOverlap="1" wp14:anchorId="618FF3D1" wp14:editId="6A897310">
                <wp:simplePos x="0" y="0"/>
                <wp:positionH relativeFrom="column">
                  <wp:posOffset>-203200</wp:posOffset>
                </wp:positionH>
                <wp:positionV relativeFrom="paragraph">
                  <wp:posOffset>0</wp:posOffset>
                </wp:positionV>
                <wp:extent cx="3571875" cy="3750310"/>
                <wp:effectExtent l="0" t="0" r="28575"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750310"/>
                        </a:xfrm>
                        <a:prstGeom prst="rect">
                          <a:avLst/>
                        </a:prstGeom>
                        <a:solidFill>
                          <a:srgbClr val="FFFFFF"/>
                        </a:solidFill>
                        <a:ln w="9525">
                          <a:solidFill>
                            <a:srgbClr val="000000"/>
                          </a:solidFill>
                          <a:miter lim="800000"/>
                          <a:headEnd/>
                          <a:tailEnd/>
                        </a:ln>
                      </wps:spPr>
                      <wps:txbx>
                        <w:txbxContent>
                          <w:p w:rsidR="00AC2C4A" w:rsidRPr="00AC2C4A" w:rsidRDefault="00AC2C4A" w:rsidP="00AC2C4A">
                            <w:pPr>
                              <w:rPr>
                                <w:b/>
                                <w:color w:val="00B050"/>
                                <w:u w:val="single"/>
                              </w:rPr>
                            </w:pPr>
                            <w:r>
                              <w:rPr>
                                <w:b/>
                                <w:color w:val="00B050"/>
                                <w:u w:val="single"/>
                              </w:rPr>
                              <w:t>Wild Wednesday</w:t>
                            </w:r>
                          </w:p>
                          <w:p w:rsidR="00AC2C4A" w:rsidRDefault="00AC2C4A" w:rsidP="00AC2C4A">
                            <w:pPr>
                              <w:rPr>
                                <w:color w:val="00B050"/>
                              </w:rPr>
                            </w:pPr>
                            <w:r>
                              <w:rPr>
                                <w:color w:val="00B050"/>
                              </w:rPr>
                              <w:t xml:space="preserve">May we remind you that children need to bring in extra clothes for Wild Wednesday each </w:t>
                            </w:r>
                            <w:proofErr w:type="gramStart"/>
                            <w:r>
                              <w:rPr>
                                <w:color w:val="00B050"/>
                              </w:rPr>
                              <w:t>week.</w:t>
                            </w:r>
                            <w:proofErr w:type="gramEnd"/>
                            <w:r>
                              <w:rPr>
                                <w:color w:val="00B050"/>
                              </w:rPr>
                              <w:t xml:space="preserve"> These should be suitable for the weather and include a pair of wellingtons. Children with waterproof all in one suits will be able to take part in mud sliding!</w:t>
                            </w:r>
                          </w:p>
                          <w:p w:rsidR="00AC2C4A" w:rsidRPr="00AC2C4A" w:rsidRDefault="00AC2C4A" w:rsidP="00AC2C4A">
                            <w:pPr>
                              <w:rPr>
                                <w:color w:val="00B050"/>
                              </w:rPr>
                            </w:pPr>
                          </w:p>
                          <w:p w:rsidR="00AC2C4A" w:rsidRDefault="00CB1544" w:rsidP="00AC2C4A">
                            <w:pPr>
                              <w:rPr>
                                <w:color w:val="0070C0"/>
                              </w:rPr>
                            </w:pPr>
                            <w:r>
                              <w:rPr>
                                <w:noProof/>
                                <w:color w:val="0070C0"/>
                                <w:lang w:eastAsia="en-GB"/>
                              </w:rPr>
                              <w:drawing>
                                <wp:inline distT="0" distB="0" distL="0" distR="0" wp14:anchorId="4044819F" wp14:editId="1F2D9039">
                                  <wp:extent cx="1122045" cy="131538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ndonfog[1].png"/>
                                          <pic:cNvPicPr/>
                                        </pic:nvPicPr>
                                        <pic:blipFill>
                                          <a:blip r:embed="rId5">
                                            <a:extLst>
                                              <a:ext uri="{28A0092B-C50C-407E-A947-70E740481C1C}">
                                                <a14:useLocalDpi xmlns:a14="http://schemas.microsoft.com/office/drawing/2010/main" val="0"/>
                                              </a:ext>
                                            </a:extLst>
                                          </a:blip>
                                          <a:stretch>
                                            <a:fillRect/>
                                          </a:stretch>
                                        </pic:blipFill>
                                        <pic:spPr>
                                          <a:xfrm>
                                            <a:off x="0" y="0"/>
                                            <a:ext cx="1143978" cy="1341094"/>
                                          </a:xfrm>
                                          <a:prstGeom prst="rect">
                                            <a:avLst/>
                                          </a:prstGeom>
                                        </pic:spPr>
                                      </pic:pic>
                                    </a:graphicData>
                                  </a:graphic>
                                </wp:inline>
                              </w:drawing>
                            </w:r>
                          </w:p>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FF3D1" id="_x0000_t202" coordsize="21600,21600" o:spt="202" path="m,l,21600r21600,l21600,xe">
                <v:stroke joinstyle="miter"/>
                <v:path gradientshapeok="t" o:connecttype="rect"/>
              </v:shapetype>
              <v:shape id="Text Box 5" o:spid="_x0000_s1026" type="#_x0000_t202" style="position:absolute;margin-left:-16pt;margin-top:0;width:281.25pt;height:295.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">
                <v:textbox>
                  <w:txbxContent>
                    <w:p w:rsidR="00AC2C4A" w:rsidRPr="00AC2C4A" w:rsidRDefault="00AC2C4A" w:rsidP="00AC2C4A">
                      <w:pPr>
                        <w:rPr>
                          <w:b/>
                          <w:color w:val="00B050"/>
                          <w:u w:val="single"/>
                        </w:rPr>
                      </w:pPr>
                      <w:r>
                        <w:rPr>
                          <w:b/>
                          <w:color w:val="00B050"/>
                          <w:u w:val="single"/>
                        </w:rPr>
                        <w:t>Wild Wednesday</w:t>
                      </w:r>
                    </w:p>
                    <w:p w:rsidR="00AC2C4A" w:rsidRDefault="00AC2C4A" w:rsidP="00AC2C4A">
                      <w:pPr>
                        <w:rPr>
                          <w:color w:val="00B050"/>
                        </w:rPr>
                      </w:pPr>
                      <w:r>
                        <w:rPr>
                          <w:color w:val="00B050"/>
                        </w:rPr>
                        <w:t xml:space="preserve">May we remind you that children need to bring in extra clothes for Wild Wednesday each </w:t>
                      </w:r>
                      <w:proofErr w:type="gramStart"/>
                      <w:r>
                        <w:rPr>
                          <w:color w:val="00B050"/>
                        </w:rPr>
                        <w:t>week.</w:t>
                      </w:r>
                      <w:proofErr w:type="gramEnd"/>
                      <w:r>
                        <w:rPr>
                          <w:color w:val="00B050"/>
                        </w:rPr>
                        <w:t xml:space="preserve"> These should be suitable for the weather and include a pair of wellingtons. Children with waterproof all in one suits will be able to take part in mud sliding!</w:t>
                      </w:r>
                    </w:p>
                    <w:p w:rsidR="00AC2C4A" w:rsidRPr="00AC2C4A" w:rsidRDefault="00AC2C4A" w:rsidP="00AC2C4A">
                      <w:pPr>
                        <w:rPr>
                          <w:color w:val="00B050"/>
                        </w:rPr>
                      </w:pPr>
                    </w:p>
                    <w:p w:rsidR="00AC2C4A" w:rsidRDefault="00CB1544" w:rsidP="00AC2C4A">
                      <w:pPr>
                        <w:rPr>
                          <w:color w:val="0070C0"/>
                        </w:rPr>
                      </w:pPr>
                      <w:r>
                        <w:rPr>
                          <w:noProof/>
                          <w:color w:val="0070C0"/>
                          <w:lang w:eastAsia="en-GB"/>
                        </w:rPr>
                        <w:drawing>
                          <wp:inline distT="0" distB="0" distL="0" distR="0" wp14:anchorId="4044819F" wp14:editId="1F2D9039">
                            <wp:extent cx="1122045" cy="131538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ndonfog[1].png"/>
                                    <pic:cNvPicPr/>
                                  </pic:nvPicPr>
                                  <pic:blipFill>
                                    <a:blip r:embed="rId6">
                                      <a:extLst>
                                        <a:ext uri="{28A0092B-C50C-407E-A947-70E740481C1C}">
                                          <a14:useLocalDpi xmlns:a14="http://schemas.microsoft.com/office/drawing/2010/main" val="0"/>
                                        </a:ext>
                                      </a:extLst>
                                    </a:blip>
                                    <a:stretch>
                                      <a:fillRect/>
                                    </a:stretch>
                                  </pic:blipFill>
                                  <pic:spPr>
                                    <a:xfrm>
                                      <a:off x="0" y="0"/>
                                      <a:ext cx="1143978" cy="1341094"/>
                                    </a:xfrm>
                                    <a:prstGeom prst="rect">
                                      <a:avLst/>
                                    </a:prstGeom>
                                  </pic:spPr>
                                </pic:pic>
                              </a:graphicData>
                            </a:graphic>
                          </wp:inline>
                        </w:drawing>
                      </w:r>
                    </w:p>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6AD82625" wp14:editId="013C4890">
                <wp:simplePos x="0" y="0"/>
                <wp:positionH relativeFrom="margin">
                  <wp:align>right</wp:align>
                </wp:positionH>
                <wp:positionV relativeFrom="paragraph">
                  <wp:posOffset>8255</wp:posOffset>
                </wp:positionV>
                <wp:extent cx="2844800" cy="3750310"/>
                <wp:effectExtent l="0" t="0" r="1270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750310"/>
                        </a:xfrm>
                        <a:prstGeom prst="rect">
                          <a:avLst/>
                        </a:prstGeom>
                        <a:solidFill>
                          <a:srgbClr val="FFFFFF"/>
                        </a:solidFill>
                        <a:ln w="9525">
                          <a:solidFill>
                            <a:srgbClr val="000000"/>
                          </a:solidFill>
                          <a:miter lim="800000"/>
                          <a:headEnd/>
                          <a:tailEnd/>
                        </a:ln>
                      </wps:spPr>
                      <wps:txbx>
                        <w:txbxContent>
                          <w:p w:rsidR="00AC2C4A" w:rsidRDefault="00AC2C4A" w:rsidP="00AC2C4A">
                            <w:pPr>
                              <w:rPr>
                                <w:b/>
                                <w:color w:val="FF0000"/>
                                <w:u w:val="single"/>
                              </w:rPr>
                            </w:pPr>
                            <w:r>
                              <w:rPr>
                                <w:b/>
                                <w:color w:val="FF0000"/>
                                <w:u w:val="single"/>
                              </w:rPr>
                              <w:t>PE Kits</w:t>
                            </w:r>
                          </w:p>
                          <w:p w:rsidR="00AC2C4A" w:rsidRDefault="00AC2C4A" w:rsidP="00AC2C4A">
                            <w:pPr>
                              <w:rPr>
                                <w:color w:val="FF0000"/>
                              </w:rPr>
                            </w:pPr>
                            <w:r w:rsidRPr="00AC2C4A">
                              <w:rPr>
                                <w:color w:val="FF0000"/>
                              </w:rPr>
                              <w:t>PE will c</w:t>
                            </w:r>
                            <w:r w:rsidR="0001726E">
                              <w:rPr>
                                <w:color w:val="FF0000"/>
                              </w:rPr>
                              <w:t xml:space="preserve">ontinue to take place on </w:t>
                            </w:r>
                            <w:r w:rsidR="0001726E">
                              <w:rPr>
                                <w:color w:val="FF0000"/>
                              </w:rPr>
                              <w:t>Friday</w:t>
                            </w:r>
                            <w:bookmarkStart w:id="0" w:name="_GoBack"/>
                            <w:bookmarkEnd w:id="0"/>
                            <w:r w:rsidRPr="00AC2C4A">
                              <w:rPr>
                                <w:color w:val="FF0000"/>
                              </w:rPr>
                              <w:t>. Please ensure that your child brings their PE into school on the first day back after each half term. PE kits will be sent home at the end of each half term to be washed.</w:t>
                            </w:r>
                          </w:p>
                          <w:p w:rsidR="00AC2C4A" w:rsidRDefault="00CB1544" w:rsidP="00AC2C4A">
                            <w:pPr>
                              <w:rPr>
                                <w:color w:val="FF0000"/>
                              </w:rPr>
                            </w:pPr>
                            <w:r w:rsidRPr="00CB1544">
                              <w:rPr>
                                <w:noProof/>
                                <w:lang w:eastAsia="en-GB"/>
                              </w:rPr>
                              <w:drawing>
                                <wp:inline distT="0" distB="0" distL="0" distR="0">
                                  <wp:extent cx="2627630" cy="1561405"/>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561405"/>
                                          </a:xfrm>
                                          <a:prstGeom prst="rect">
                                            <a:avLst/>
                                          </a:prstGeom>
                                          <a:noFill/>
                                          <a:ln>
                                            <a:noFill/>
                                          </a:ln>
                                        </pic:spPr>
                                      </pic:pic>
                                    </a:graphicData>
                                  </a:graphic>
                                </wp:inline>
                              </w:drawing>
                            </w:r>
                          </w:p>
                          <w:p w:rsidR="00AC2C4A" w:rsidRDefault="00AC2C4A" w:rsidP="00AC2C4A">
                            <w:pPr>
                              <w:rPr>
                                <w:color w:val="FF0000"/>
                              </w:rPr>
                            </w:pPr>
                            <w:r>
                              <w:rPr>
                                <w:color w:val="FF0000"/>
                              </w:rPr>
                              <w:t>Don’t forget…</w:t>
                            </w:r>
                          </w:p>
                          <w:p w:rsidR="00AC2C4A" w:rsidRPr="00AC2C4A" w:rsidRDefault="00AC2C4A" w:rsidP="00AC2C4A">
                            <w:pPr>
                              <w:rPr>
                                <w:color w:val="FF0000"/>
                              </w:rPr>
                            </w:pPr>
                            <w:r>
                              <w:rPr>
                                <w:color w:val="FF0000"/>
                              </w:rPr>
                              <w:t>All items of clothing need to be clearly labelled with names.</w:t>
                            </w:r>
                          </w:p>
                          <w:p w:rsidR="00AC2C4A" w:rsidRDefault="00AC2C4A" w:rsidP="00AC2C4A">
                            <w:pPr>
                              <w:rPr>
                                <w:color w:val="0070C0"/>
                              </w:rPr>
                            </w:pPr>
                          </w:p>
                          <w:p w:rsidR="00AC2C4A" w:rsidRDefault="00AC2C4A" w:rsidP="00AC2C4A">
                            <w:pPr>
                              <w:rPr>
                                <w:color w:val="0070C0"/>
                              </w:rPr>
                            </w:pPr>
                          </w:p>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82625" id="_x0000_t202" coordsize="21600,21600" o:spt="202" path="m,l,21600r21600,l21600,xe">
                <v:stroke joinstyle="miter"/>
                <v:path gradientshapeok="t" o:connecttype="rect"/>
              </v:shapetype>
              <v:shape id="Text Box 3" o:spid="_x0000_s1027" type="#_x0000_t202" style="position:absolute;margin-left:172.8pt;margin-top:.65pt;width:224pt;height:295.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">
                <v:textbox>
                  <w:txbxContent>
                    <w:p w:rsidR="00AC2C4A" w:rsidRDefault="00AC2C4A" w:rsidP="00AC2C4A">
                      <w:pPr>
                        <w:rPr>
                          <w:b/>
                          <w:color w:val="FF0000"/>
                          <w:u w:val="single"/>
                        </w:rPr>
                      </w:pPr>
                      <w:r>
                        <w:rPr>
                          <w:b/>
                          <w:color w:val="FF0000"/>
                          <w:u w:val="single"/>
                        </w:rPr>
                        <w:t>PE Kits</w:t>
                      </w:r>
                    </w:p>
                    <w:p w:rsidR="00AC2C4A" w:rsidRDefault="00AC2C4A" w:rsidP="00AC2C4A">
                      <w:pPr>
                        <w:rPr>
                          <w:color w:val="FF0000"/>
                        </w:rPr>
                      </w:pPr>
                      <w:r w:rsidRPr="00AC2C4A">
                        <w:rPr>
                          <w:color w:val="FF0000"/>
                        </w:rPr>
                        <w:t>PE will c</w:t>
                      </w:r>
                      <w:r w:rsidR="0001726E">
                        <w:rPr>
                          <w:color w:val="FF0000"/>
                        </w:rPr>
                        <w:t xml:space="preserve">ontinue to take place on </w:t>
                      </w:r>
                      <w:r w:rsidR="0001726E">
                        <w:rPr>
                          <w:color w:val="FF0000"/>
                        </w:rPr>
                        <w:t>Friday</w:t>
                      </w:r>
                      <w:bookmarkStart w:id="1" w:name="_GoBack"/>
                      <w:bookmarkEnd w:id="1"/>
                      <w:r w:rsidRPr="00AC2C4A">
                        <w:rPr>
                          <w:color w:val="FF0000"/>
                        </w:rPr>
                        <w:t>. Please ensure that your child brings their PE into school on the first day back after each half term. PE kits will be sent home at the end of each half term to be washed.</w:t>
                      </w:r>
                    </w:p>
                    <w:p w:rsidR="00AC2C4A" w:rsidRDefault="00CB1544" w:rsidP="00AC2C4A">
                      <w:pPr>
                        <w:rPr>
                          <w:color w:val="FF0000"/>
                        </w:rPr>
                      </w:pPr>
                      <w:r w:rsidRPr="00CB1544">
                        <w:rPr>
                          <w:noProof/>
                          <w:lang w:eastAsia="en-GB"/>
                        </w:rPr>
                        <w:drawing>
                          <wp:inline distT="0" distB="0" distL="0" distR="0">
                            <wp:extent cx="2627630" cy="1561405"/>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561405"/>
                                    </a:xfrm>
                                    <a:prstGeom prst="rect">
                                      <a:avLst/>
                                    </a:prstGeom>
                                    <a:noFill/>
                                    <a:ln>
                                      <a:noFill/>
                                    </a:ln>
                                  </pic:spPr>
                                </pic:pic>
                              </a:graphicData>
                            </a:graphic>
                          </wp:inline>
                        </w:drawing>
                      </w:r>
                    </w:p>
                    <w:p w:rsidR="00AC2C4A" w:rsidRDefault="00AC2C4A" w:rsidP="00AC2C4A">
                      <w:pPr>
                        <w:rPr>
                          <w:color w:val="FF0000"/>
                        </w:rPr>
                      </w:pPr>
                      <w:r>
                        <w:rPr>
                          <w:color w:val="FF0000"/>
                        </w:rPr>
                        <w:t>Don’t forget…</w:t>
                      </w:r>
                    </w:p>
                    <w:p w:rsidR="00AC2C4A" w:rsidRPr="00AC2C4A" w:rsidRDefault="00AC2C4A" w:rsidP="00AC2C4A">
                      <w:pPr>
                        <w:rPr>
                          <w:color w:val="FF0000"/>
                        </w:rPr>
                      </w:pPr>
                      <w:r>
                        <w:rPr>
                          <w:color w:val="FF0000"/>
                        </w:rPr>
                        <w:t>All items of clothing need to be clearly labelled with names.</w:t>
                      </w:r>
                    </w:p>
                    <w:p w:rsidR="00AC2C4A" w:rsidRDefault="00AC2C4A" w:rsidP="00AC2C4A">
                      <w:pPr>
                        <w:rPr>
                          <w:color w:val="0070C0"/>
                        </w:rPr>
                      </w:pPr>
                    </w:p>
                    <w:p w:rsidR="00AC2C4A" w:rsidRDefault="00AC2C4A" w:rsidP="00AC2C4A">
                      <w:pPr>
                        <w:rPr>
                          <w:color w:val="0070C0"/>
                        </w:rPr>
                      </w:pPr>
                    </w:p>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3521710</wp:posOffset>
                </wp:positionH>
                <wp:positionV relativeFrom="paragraph">
                  <wp:posOffset>1879388</wp:posOffset>
                </wp:positionV>
                <wp:extent cx="3343275" cy="1801283"/>
                <wp:effectExtent l="0" t="0" r="28575" b="27940"/>
                <wp:wrapNone/>
                <wp:docPr id="1" name="Oval 1"/>
                <wp:cNvGraphicFramePr/>
                <a:graphic xmlns:a="http://schemas.openxmlformats.org/drawingml/2006/main">
                  <a:graphicData uri="http://schemas.microsoft.com/office/word/2010/wordprocessingShape">
                    <wps:wsp>
                      <wps:cNvSpPr/>
                      <wps:spPr>
                        <a:xfrm>
                          <a:off x="0" y="0"/>
                          <a:ext cx="3343275" cy="18012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BDA18A" id="Oval 1" o:spid="_x0000_s1026" style="position:absolute;margin-left:277.3pt;margin-top:148pt;width:263.25pt;height:14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" filled="f" strokecolor="#1f4d78 [1604]" strokeweight="1pt">
                <v:stroke joinstyle="miter"/>
              </v:oval>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3752638</wp:posOffset>
                </wp:positionH>
                <wp:positionV relativeFrom="paragraph">
                  <wp:posOffset>-212</wp:posOffset>
                </wp:positionV>
                <wp:extent cx="2819400" cy="180086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00860"/>
                        </a:xfrm>
                        <a:prstGeom prst="rect">
                          <a:avLst/>
                        </a:prstGeom>
                        <a:solidFill>
                          <a:srgbClr val="FFFFFF"/>
                        </a:solidFill>
                        <a:ln w="9525">
                          <a:solidFill>
                            <a:srgbClr val="000000"/>
                          </a:solidFill>
                          <a:miter lim="800000"/>
                          <a:headEnd/>
                          <a:tailEnd/>
                        </a:ln>
                      </wps:spPr>
                      <wps:txbx>
                        <w:txbxContent>
                          <w:p w:rsidR="00AC2C4A" w:rsidRPr="00AC2C4A" w:rsidRDefault="00AC2C4A">
                            <w:pPr>
                              <w:rPr>
                                <w:b/>
                                <w:color w:val="0070C0"/>
                                <w:u w:val="single"/>
                              </w:rPr>
                            </w:pPr>
                            <w:r w:rsidRPr="00AC2C4A">
                              <w:rPr>
                                <w:b/>
                                <w:color w:val="0070C0"/>
                                <w:u w:val="single"/>
                              </w:rPr>
                              <w:t>Vocabulary</w:t>
                            </w:r>
                          </w:p>
                          <w:p w:rsidR="00AC2C4A" w:rsidRDefault="00AC2C4A">
                            <w:pPr>
                              <w:rPr>
                                <w:color w:val="0070C0"/>
                              </w:rPr>
                            </w:pPr>
                            <w:r w:rsidRPr="00AC2C4A">
                              <w:rPr>
                                <w:color w:val="0070C0"/>
                              </w:rPr>
                              <w:t>Key vocabulary that we be learning this term.</w:t>
                            </w:r>
                            <w:r>
                              <w:rPr>
                                <w:color w:val="0070C0"/>
                              </w:rPr>
                              <w:t xml:space="preserve"> Ask your child to show you or tell you what each word means.</w:t>
                            </w:r>
                          </w:p>
                          <w:p w:rsidR="00CB1544" w:rsidRPr="00CB1544" w:rsidRDefault="00CB1544">
                            <w:pPr>
                              <w:rPr>
                                <w:i/>
                                <w:color w:val="0070C0"/>
                              </w:rPr>
                            </w:pPr>
                            <w:r>
                              <w:rPr>
                                <w:i/>
                                <w:color w:val="0070C0"/>
                              </w:rPr>
                              <w:t>s</w:t>
                            </w:r>
                            <w:r w:rsidRPr="00CB1544">
                              <w:rPr>
                                <w:i/>
                                <w:color w:val="0070C0"/>
                              </w:rPr>
                              <w:t>narled</w:t>
                            </w:r>
                            <w:r>
                              <w:rPr>
                                <w:i/>
                                <w:color w:val="0070C0"/>
                              </w:rPr>
                              <w:t>, f</w:t>
                            </w:r>
                            <w:r w:rsidRPr="00CB1544">
                              <w:rPr>
                                <w:i/>
                                <w:color w:val="0070C0"/>
                              </w:rPr>
                              <w:t>irst, second, third</w:t>
                            </w:r>
                            <w:r>
                              <w:rPr>
                                <w:i/>
                                <w:color w:val="0070C0"/>
                              </w:rPr>
                              <w:t>, decided, arrived, eventually, once upon a time, next, as soon as, after, one day, suddenly, beanstalk, harp, grow, pant, seed, castle, giant</w:t>
                            </w:r>
                          </w:p>
                          <w:p w:rsidR="00AC2C4A" w:rsidRDefault="00AC2C4A">
                            <w:pPr>
                              <w:rPr>
                                <w:color w:val="0070C0"/>
                              </w:rPr>
                            </w:pPr>
                          </w:p>
                          <w:p w:rsidR="00AC2C4A" w:rsidRDefault="00AC2C4A">
                            <w:pPr>
                              <w:rPr>
                                <w:color w:val="0070C0"/>
                              </w:rPr>
                            </w:pPr>
                          </w:p>
                          <w:p w:rsidR="00AC2C4A" w:rsidRPr="00AC2C4A" w:rsidRDefault="00AC2C4A">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5.5pt;margin-top:0;width:222pt;height:14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">
                <v:textbox>
                  <w:txbxContent>
                    <w:p w:rsidR="00AC2C4A" w:rsidRPr="00AC2C4A" w:rsidRDefault="00AC2C4A">
                      <w:pPr>
                        <w:rPr>
                          <w:b/>
                          <w:color w:val="0070C0"/>
                          <w:u w:val="single"/>
                        </w:rPr>
                      </w:pPr>
                      <w:r w:rsidRPr="00AC2C4A">
                        <w:rPr>
                          <w:b/>
                          <w:color w:val="0070C0"/>
                          <w:u w:val="single"/>
                        </w:rPr>
                        <w:t>Vocabulary</w:t>
                      </w:r>
                    </w:p>
                    <w:p w:rsidR="00AC2C4A" w:rsidRDefault="00AC2C4A">
                      <w:pPr>
                        <w:rPr>
                          <w:color w:val="0070C0"/>
                        </w:rPr>
                      </w:pPr>
                      <w:r w:rsidRPr="00AC2C4A">
                        <w:rPr>
                          <w:color w:val="0070C0"/>
                        </w:rPr>
                        <w:t>Key vocabulary that we be learning this term.</w:t>
                      </w:r>
                      <w:r>
                        <w:rPr>
                          <w:color w:val="0070C0"/>
                        </w:rPr>
                        <w:t xml:space="preserve"> Ask your child to show you or tell you what each word means.</w:t>
                      </w:r>
                    </w:p>
                    <w:p w:rsidR="00CB1544" w:rsidRPr="00CB1544" w:rsidRDefault="00CB1544">
                      <w:pPr>
                        <w:rPr>
                          <w:i/>
                          <w:color w:val="0070C0"/>
                        </w:rPr>
                      </w:pPr>
                      <w:r>
                        <w:rPr>
                          <w:i/>
                          <w:color w:val="0070C0"/>
                        </w:rPr>
                        <w:t>s</w:t>
                      </w:r>
                      <w:r w:rsidRPr="00CB1544">
                        <w:rPr>
                          <w:i/>
                          <w:color w:val="0070C0"/>
                        </w:rPr>
                        <w:t>narled</w:t>
                      </w:r>
                      <w:r>
                        <w:rPr>
                          <w:i/>
                          <w:color w:val="0070C0"/>
                        </w:rPr>
                        <w:t>, f</w:t>
                      </w:r>
                      <w:r w:rsidRPr="00CB1544">
                        <w:rPr>
                          <w:i/>
                          <w:color w:val="0070C0"/>
                        </w:rPr>
                        <w:t>irst, second, third</w:t>
                      </w:r>
                      <w:r>
                        <w:rPr>
                          <w:i/>
                          <w:color w:val="0070C0"/>
                        </w:rPr>
                        <w:t>, decided, arrived, eventually, once upon a time, next, as soon as, after, one day, suddenly, beanstalk, harp, grow, pant, seed, castle, giant</w:t>
                      </w:r>
                    </w:p>
                    <w:p w:rsidR="00AC2C4A" w:rsidRDefault="00AC2C4A">
                      <w:pPr>
                        <w:rPr>
                          <w:color w:val="0070C0"/>
                        </w:rPr>
                      </w:pPr>
                    </w:p>
                    <w:p w:rsidR="00AC2C4A" w:rsidRDefault="00AC2C4A">
                      <w:pPr>
                        <w:rPr>
                          <w:color w:val="0070C0"/>
                        </w:rPr>
                      </w:pPr>
                    </w:p>
                    <w:p w:rsidR="00AC2C4A" w:rsidRPr="00AC2C4A" w:rsidRDefault="00AC2C4A">
                      <w:pPr>
                        <w:rPr>
                          <w:color w:val="0070C0"/>
                        </w:rPr>
                      </w:pPr>
                    </w:p>
                  </w:txbxContent>
                </v:textbox>
                <w10:wrap type="square"/>
              </v:shape>
            </w:pict>
          </mc:Fallback>
        </mc:AlternateContent>
      </w:r>
    </w:p>
    <w:p w:rsidR="00AC2C4A" w:rsidRDefault="00CB1544">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4264237</wp:posOffset>
                </wp:positionH>
                <wp:positionV relativeFrom="paragraph">
                  <wp:posOffset>139065</wp:posOffset>
                </wp:positionV>
                <wp:extent cx="2133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FFFFFF"/>
                        </a:solidFill>
                        <a:ln w="9525">
                          <a:noFill/>
                          <a:miter lim="800000"/>
                          <a:headEnd/>
                          <a:tailEnd/>
                        </a:ln>
                      </wps:spPr>
                      <wps:txbx>
                        <w:txbxContent>
                          <w:p w:rsidR="00AC2C4A" w:rsidRPr="00AC2C4A" w:rsidRDefault="0001726E">
                            <w:pPr>
                              <w:rPr>
                                <w:sz w:val="40"/>
                              </w:rPr>
                            </w:pPr>
                            <w:r>
                              <w:rPr>
                                <w:sz w:val="40"/>
                              </w:rPr>
                              <w:t>Dalmatians LW</w:t>
                            </w:r>
                          </w:p>
                          <w:p w:rsidR="00AC2C4A" w:rsidRPr="00AC2C4A" w:rsidRDefault="00AC2C4A">
                            <w:pPr>
                              <w:rPr>
                                <w:sz w:val="40"/>
                              </w:rPr>
                            </w:pPr>
                            <w:r w:rsidRPr="00AC2C4A">
                              <w:rPr>
                                <w:sz w:val="40"/>
                              </w:rPr>
                              <w:t>Summer Term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35.75pt;margin-top:10.95pt;width:16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" stroked="f">
                <v:textbox style="mso-fit-shape-to-text:t">
                  <w:txbxContent>
                    <w:p w:rsidR="00AC2C4A" w:rsidRPr="00AC2C4A" w:rsidRDefault="0001726E">
                      <w:pPr>
                        <w:rPr>
                          <w:sz w:val="40"/>
                        </w:rPr>
                      </w:pPr>
                      <w:r>
                        <w:rPr>
                          <w:sz w:val="40"/>
                        </w:rPr>
                        <w:t>Dalmatians LW</w:t>
                      </w:r>
                    </w:p>
                    <w:p w:rsidR="00AC2C4A" w:rsidRPr="00AC2C4A" w:rsidRDefault="00AC2C4A">
                      <w:pPr>
                        <w:rPr>
                          <w:sz w:val="40"/>
                        </w:rPr>
                      </w:pPr>
                      <w:r w:rsidRPr="00AC2C4A">
                        <w:rPr>
                          <w:sz w:val="40"/>
                        </w:rPr>
                        <w:t>Summer Term</w:t>
                      </w:r>
                    </w:p>
                  </w:txbxContent>
                </v:textbox>
                <w10:wrap type="square" anchorx="margin"/>
              </v:shape>
            </w:pict>
          </mc:Fallback>
        </mc:AlternateContent>
      </w:r>
    </w:p>
    <w:p w:rsidR="00AC2C4A" w:rsidRDefault="00CB1544">
      <w:r>
        <w:rPr>
          <w:noProof/>
          <w:lang w:eastAsia="en-GB"/>
        </w:rPr>
        <mc:AlternateContent>
          <mc:Choice Requires="wps">
            <w:drawing>
              <wp:anchor distT="45720" distB="45720" distL="114300" distR="114300" simplePos="0" relativeHeight="251667456" behindDoc="0" locked="0" layoutInCell="1" allowOverlap="1" wp14:anchorId="6AD82625" wp14:editId="013C4890">
                <wp:simplePos x="0" y="0"/>
                <wp:positionH relativeFrom="margin">
                  <wp:align>right</wp:align>
                </wp:positionH>
                <wp:positionV relativeFrom="paragraph">
                  <wp:posOffset>1592580</wp:posOffset>
                </wp:positionV>
                <wp:extent cx="9966960" cy="2880360"/>
                <wp:effectExtent l="0" t="0" r="1524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0" cy="2880360"/>
                        </a:xfrm>
                        <a:prstGeom prst="rect">
                          <a:avLst/>
                        </a:prstGeom>
                        <a:solidFill>
                          <a:srgbClr val="FFFFFF"/>
                        </a:solidFill>
                        <a:ln w="9525">
                          <a:solidFill>
                            <a:srgbClr val="000000"/>
                          </a:solidFill>
                          <a:miter lim="800000"/>
                          <a:headEnd/>
                          <a:tailEnd/>
                        </a:ln>
                      </wps:spPr>
                      <wps:txbx>
                        <w:txbxContent>
                          <w:p w:rsidR="00AC2C4A" w:rsidRDefault="00AC2C4A" w:rsidP="00AC2C4A">
                            <w:pPr>
                              <w:rPr>
                                <w:b/>
                                <w:color w:val="FFC000"/>
                                <w:u w:val="single"/>
                              </w:rPr>
                            </w:pPr>
                            <w:r>
                              <w:rPr>
                                <w:b/>
                                <w:color w:val="FFC000"/>
                                <w:u w:val="single"/>
                              </w:rPr>
                              <w:t>Homework</w:t>
                            </w:r>
                          </w:p>
                          <w:p w:rsidR="00AC2C4A" w:rsidRDefault="00AC2C4A" w:rsidP="00AC2C4A">
                            <w:pPr>
                              <w:rPr>
                                <w:color w:val="FFC000"/>
                              </w:rPr>
                            </w:pPr>
                            <w:r>
                              <w:rPr>
                                <w:color w:val="FFC000"/>
                              </w:rPr>
                              <w:t>Homework will be set every Wednesday and will be live until the following Monday. Please support your child to complete their homework as it allows the children to apply what they have been learning at school.</w:t>
                            </w:r>
                          </w:p>
                          <w:p w:rsidR="00AC2C4A" w:rsidRDefault="0001726E" w:rsidP="00AC2C4A">
                            <w:pPr>
                              <w:rPr>
                                <w:color w:val="FFC000"/>
                              </w:rPr>
                            </w:pPr>
                            <w:hyperlink r:id="rId8" w:history="1">
                              <w:r w:rsidR="00AC2C4A" w:rsidRPr="00BB6ECB">
                                <w:rPr>
                                  <w:rStyle w:val="Hyperlink"/>
                                </w:rPr>
                                <w:t>https://ec1.educationcity.com/?_ga=2.122751945.358373069.1552496471-438602286.1543237139</w:t>
                              </w:r>
                            </w:hyperlink>
                            <w:r w:rsidR="00AC2C4A">
                              <w:rPr>
                                <w:color w:val="FFC000"/>
                              </w:rPr>
                              <w:t xml:space="preserve"> </w:t>
                            </w:r>
                          </w:p>
                          <w:p w:rsidR="00AC2C4A" w:rsidRDefault="00AC2C4A" w:rsidP="00AC2C4A">
                            <w:pPr>
                              <w:rPr>
                                <w:b/>
                                <w:color w:val="FFC000"/>
                                <w:u w:val="single"/>
                              </w:rPr>
                            </w:pPr>
                            <w:r w:rsidRPr="00AC2C4A">
                              <w:rPr>
                                <w:b/>
                                <w:color w:val="FFC000"/>
                                <w:u w:val="single"/>
                              </w:rPr>
                              <w:t>Half Termly Challenges</w:t>
                            </w:r>
                          </w:p>
                          <w:p w:rsidR="00CB1544" w:rsidRDefault="00CB1544" w:rsidP="00AC2C4A">
                            <w:pPr>
                              <w:rPr>
                                <w:color w:val="FFC000"/>
                              </w:rPr>
                            </w:pPr>
                            <w:r>
                              <w:rPr>
                                <w:color w:val="FFC000"/>
                              </w:rPr>
                              <w:t>This term the homework challenges are</w:t>
                            </w:r>
                            <w:r w:rsidR="00AC2C4A">
                              <w:rPr>
                                <w:color w:val="FFC000"/>
                              </w:rPr>
                              <w:t>;</w:t>
                            </w:r>
                          </w:p>
                          <w:tbl>
                            <w:tblPr>
                              <w:tblStyle w:val="TableGrid1"/>
                              <w:tblW w:w="12952" w:type="dxa"/>
                              <w:tblInd w:w="-5" w:type="dxa"/>
                              <w:tblLook w:val="04A0" w:firstRow="1" w:lastRow="0" w:firstColumn="1" w:lastColumn="0" w:noHBand="0" w:noVBand="1"/>
                            </w:tblPr>
                            <w:tblGrid>
                              <w:gridCol w:w="2157"/>
                              <w:gridCol w:w="10795"/>
                            </w:tblGrid>
                            <w:tr w:rsidR="00CB1544" w:rsidRPr="00CB1544" w:rsidTr="00CB1544">
                              <w:trPr>
                                <w:trHeight w:val="174"/>
                              </w:trPr>
                              <w:tc>
                                <w:tcPr>
                                  <w:tcW w:w="2157" w:type="dxa"/>
                                </w:tcPr>
                                <w:p w:rsidR="00CB1544" w:rsidRPr="00CB1544" w:rsidRDefault="00CB1544" w:rsidP="00CB1544">
                                  <w:pPr>
                                    <w:jc w:val="center"/>
                                    <w:rPr>
                                      <w:rFonts w:ascii="Calibri" w:eastAsia="Calibri" w:hAnsi="Calibri" w:cs="Times New Roman"/>
                                      <w:sz w:val="24"/>
                                      <w:szCs w:val="24"/>
                                    </w:rPr>
                                  </w:pPr>
                                  <w:r w:rsidRPr="00CB1544">
                                    <w:rPr>
                                      <w:rFonts w:ascii="Calibri" w:eastAsia="Calibri" w:hAnsi="Calibri" w:cs="Times New Roman"/>
                                      <w:sz w:val="24"/>
                                      <w:szCs w:val="24"/>
                                    </w:rPr>
                                    <w:t>Summer 1</w:t>
                                  </w:r>
                                </w:p>
                              </w:tc>
                              <w:tc>
                                <w:tcPr>
                                  <w:tcW w:w="10795" w:type="dxa"/>
                                </w:tcPr>
                                <w:p w:rsidR="00CB1544" w:rsidRPr="00CB1544" w:rsidRDefault="00CB1544" w:rsidP="00CB1544">
                                  <w:pPr>
                                    <w:rPr>
                                      <w:rFonts w:ascii="Calibri" w:eastAsia="Calibri" w:hAnsi="Calibri" w:cs="Times New Roman"/>
                                      <w:sz w:val="24"/>
                                      <w:szCs w:val="24"/>
                                    </w:rPr>
                                  </w:pPr>
                                  <w:r w:rsidRPr="00CB1544">
                                    <w:rPr>
                                      <w:rFonts w:ascii="Calibri" w:eastAsia="Calibri" w:hAnsi="Calibri" w:cs="Times New Roman"/>
                                      <w:sz w:val="24"/>
                                      <w:szCs w:val="24"/>
                                    </w:rPr>
                                    <w:t>The children have been learning about planting. Can you grow something at home and observe the changes?</w:t>
                                  </w:r>
                                </w:p>
                                <w:p w:rsidR="00CB1544" w:rsidRPr="00CB1544" w:rsidRDefault="00CB1544" w:rsidP="00CB1544">
                                  <w:pPr>
                                    <w:rPr>
                                      <w:rFonts w:ascii="Calibri" w:eastAsia="Calibri" w:hAnsi="Calibri" w:cs="Times New Roman"/>
                                      <w:sz w:val="24"/>
                                      <w:szCs w:val="24"/>
                                    </w:rPr>
                                  </w:pPr>
                                  <w:r w:rsidRPr="00CB1544">
                                    <w:rPr>
                                      <w:rFonts w:ascii="Calibri" w:eastAsia="Calibri" w:hAnsi="Calibri" w:cs="Times New Roman"/>
                                      <w:sz w:val="24"/>
                                      <w:szCs w:val="24"/>
                                    </w:rPr>
                                    <w:t>Create a diary – drawing and writing about the changes that occur.</w:t>
                                  </w:r>
                                </w:p>
                              </w:tc>
                            </w:tr>
                            <w:tr w:rsidR="00CB1544" w:rsidRPr="00CB1544" w:rsidTr="00CB1544">
                              <w:trPr>
                                <w:trHeight w:val="174"/>
                              </w:trPr>
                              <w:tc>
                                <w:tcPr>
                                  <w:tcW w:w="2157" w:type="dxa"/>
                                </w:tcPr>
                                <w:p w:rsidR="00CB1544" w:rsidRPr="00CB1544" w:rsidRDefault="00CB1544" w:rsidP="00CB1544">
                                  <w:pPr>
                                    <w:jc w:val="center"/>
                                    <w:rPr>
                                      <w:rFonts w:ascii="Calibri" w:eastAsia="Calibri" w:hAnsi="Calibri" w:cs="Times New Roman"/>
                                      <w:sz w:val="24"/>
                                      <w:szCs w:val="24"/>
                                    </w:rPr>
                                  </w:pPr>
                                  <w:r w:rsidRPr="00CB1544">
                                    <w:rPr>
                                      <w:rFonts w:ascii="Calibri" w:eastAsia="Calibri" w:hAnsi="Calibri" w:cs="Times New Roman"/>
                                      <w:sz w:val="24"/>
                                      <w:szCs w:val="24"/>
                                    </w:rPr>
                                    <w:t>Summer 2</w:t>
                                  </w:r>
                                </w:p>
                              </w:tc>
                              <w:tc>
                                <w:tcPr>
                                  <w:tcW w:w="10795" w:type="dxa"/>
                                </w:tcPr>
                                <w:p w:rsidR="00CB1544" w:rsidRPr="00CB1544" w:rsidRDefault="00CB1544" w:rsidP="00CB1544">
                                  <w:pPr>
                                    <w:rPr>
                                      <w:rFonts w:ascii="Calibri" w:eastAsia="Calibri" w:hAnsi="Calibri" w:cs="Arial"/>
                                      <w:sz w:val="24"/>
                                      <w:szCs w:val="24"/>
                                    </w:rPr>
                                  </w:pPr>
                                  <w:r w:rsidRPr="00CB1544">
                                    <w:rPr>
                                      <w:rFonts w:ascii="Calibri" w:eastAsia="Calibri" w:hAnsi="Calibri" w:cs="Arial"/>
                                      <w:sz w:val="24"/>
                                      <w:szCs w:val="24"/>
                                    </w:rPr>
                                    <w:t>The children will be baking Gingerbread Men. What can you bake together at home?</w:t>
                                  </w:r>
                                </w:p>
                                <w:p w:rsidR="00CB1544" w:rsidRPr="00CB1544" w:rsidRDefault="00CB1544" w:rsidP="00CB1544">
                                  <w:pPr>
                                    <w:rPr>
                                      <w:rFonts w:ascii="Calibri" w:eastAsia="Calibri" w:hAnsi="Calibri" w:cs="Arial"/>
                                      <w:sz w:val="24"/>
                                      <w:szCs w:val="24"/>
                                    </w:rPr>
                                  </w:pPr>
                                  <w:r w:rsidRPr="00CB1544">
                                    <w:rPr>
                                      <w:rFonts w:ascii="Calibri" w:eastAsia="Calibri" w:hAnsi="Calibri" w:cs="Arial"/>
                                      <w:sz w:val="24"/>
                                      <w:szCs w:val="24"/>
                                    </w:rPr>
                                    <w:t>Bring in photograph to show us what you have made.</w:t>
                                  </w:r>
                                </w:p>
                              </w:tc>
                            </w:tr>
                          </w:tbl>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82625" id="Text Box 4" o:spid="_x0000_s1030" type="#_x0000_t202" style="position:absolute;margin-left:733.6pt;margin-top:125.4pt;width:784.8pt;height:226.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">
                <v:textbox>
                  <w:txbxContent>
                    <w:p w:rsidR="00AC2C4A" w:rsidRDefault="00AC2C4A" w:rsidP="00AC2C4A">
                      <w:pPr>
                        <w:rPr>
                          <w:b/>
                          <w:color w:val="FFC000"/>
                          <w:u w:val="single"/>
                        </w:rPr>
                      </w:pPr>
                      <w:r>
                        <w:rPr>
                          <w:b/>
                          <w:color w:val="FFC000"/>
                          <w:u w:val="single"/>
                        </w:rPr>
                        <w:t>Homework</w:t>
                      </w:r>
                    </w:p>
                    <w:p w:rsidR="00AC2C4A" w:rsidRDefault="00AC2C4A" w:rsidP="00AC2C4A">
                      <w:pPr>
                        <w:rPr>
                          <w:color w:val="FFC000"/>
                        </w:rPr>
                      </w:pPr>
                      <w:r>
                        <w:rPr>
                          <w:color w:val="FFC000"/>
                        </w:rPr>
                        <w:t>Homework will be set every Wednesday and will be live until the following Monday. Please support your child to complete their homework as it allows the children to apply what they have been learning at school.</w:t>
                      </w:r>
                    </w:p>
                    <w:p w:rsidR="00AC2C4A" w:rsidRDefault="0001726E" w:rsidP="00AC2C4A">
                      <w:pPr>
                        <w:rPr>
                          <w:color w:val="FFC000"/>
                        </w:rPr>
                      </w:pPr>
                      <w:hyperlink r:id="rId9" w:history="1">
                        <w:r w:rsidR="00AC2C4A" w:rsidRPr="00BB6ECB">
                          <w:rPr>
                            <w:rStyle w:val="Hyperlink"/>
                          </w:rPr>
                          <w:t>https://ec1.educationcity.com/?_ga=2.122751945.358373069.1552496471-438602286.1543237139</w:t>
                        </w:r>
                      </w:hyperlink>
                      <w:r w:rsidR="00AC2C4A">
                        <w:rPr>
                          <w:color w:val="FFC000"/>
                        </w:rPr>
                        <w:t xml:space="preserve"> </w:t>
                      </w:r>
                    </w:p>
                    <w:p w:rsidR="00AC2C4A" w:rsidRDefault="00AC2C4A" w:rsidP="00AC2C4A">
                      <w:pPr>
                        <w:rPr>
                          <w:b/>
                          <w:color w:val="FFC000"/>
                          <w:u w:val="single"/>
                        </w:rPr>
                      </w:pPr>
                      <w:r w:rsidRPr="00AC2C4A">
                        <w:rPr>
                          <w:b/>
                          <w:color w:val="FFC000"/>
                          <w:u w:val="single"/>
                        </w:rPr>
                        <w:t>Half Termly Challenges</w:t>
                      </w:r>
                    </w:p>
                    <w:p w:rsidR="00CB1544" w:rsidRDefault="00CB1544" w:rsidP="00AC2C4A">
                      <w:pPr>
                        <w:rPr>
                          <w:color w:val="FFC000"/>
                        </w:rPr>
                      </w:pPr>
                      <w:r>
                        <w:rPr>
                          <w:color w:val="FFC000"/>
                        </w:rPr>
                        <w:t>This term the homework challenges are</w:t>
                      </w:r>
                      <w:r w:rsidR="00AC2C4A">
                        <w:rPr>
                          <w:color w:val="FFC000"/>
                        </w:rPr>
                        <w:t>;</w:t>
                      </w:r>
                    </w:p>
                    <w:tbl>
                      <w:tblPr>
                        <w:tblStyle w:val="TableGrid1"/>
                        <w:tblW w:w="12952" w:type="dxa"/>
                        <w:tblInd w:w="-5" w:type="dxa"/>
                        <w:tblLook w:val="04A0" w:firstRow="1" w:lastRow="0" w:firstColumn="1" w:lastColumn="0" w:noHBand="0" w:noVBand="1"/>
                      </w:tblPr>
                      <w:tblGrid>
                        <w:gridCol w:w="2157"/>
                        <w:gridCol w:w="10795"/>
                      </w:tblGrid>
                      <w:tr w:rsidR="00CB1544" w:rsidRPr="00CB1544" w:rsidTr="00CB1544">
                        <w:trPr>
                          <w:trHeight w:val="174"/>
                        </w:trPr>
                        <w:tc>
                          <w:tcPr>
                            <w:tcW w:w="2157" w:type="dxa"/>
                          </w:tcPr>
                          <w:p w:rsidR="00CB1544" w:rsidRPr="00CB1544" w:rsidRDefault="00CB1544" w:rsidP="00CB1544">
                            <w:pPr>
                              <w:jc w:val="center"/>
                              <w:rPr>
                                <w:rFonts w:ascii="Calibri" w:eastAsia="Calibri" w:hAnsi="Calibri" w:cs="Times New Roman"/>
                                <w:sz w:val="24"/>
                                <w:szCs w:val="24"/>
                              </w:rPr>
                            </w:pPr>
                            <w:r w:rsidRPr="00CB1544">
                              <w:rPr>
                                <w:rFonts w:ascii="Calibri" w:eastAsia="Calibri" w:hAnsi="Calibri" w:cs="Times New Roman"/>
                                <w:sz w:val="24"/>
                                <w:szCs w:val="24"/>
                              </w:rPr>
                              <w:t>Summer 1</w:t>
                            </w:r>
                          </w:p>
                        </w:tc>
                        <w:tc>
                          <w:tcPr>
                            <w:tcW w:w="10795" w:type="dxa"/>
                          </w:tcPr>
                          <w:p w:rsidR="00CB1544" w:rsidRPr="00CB1544" w:rsidRDefault="00CB1544" w:rsidP="00CB1544">
                            <w:pPr>
                              <w:rPr>
                                <w:rFonts w:ascii="Calibri" w:eastAsia="Calibri" w:hAnsi="Calibri" w:cs="Times New Roman"/>
                                <w:sz w:val="24"/>
                                <w:szCs w:val="24"/>
                              </w:rPr>
                            </w:pPr>
                            <w:r w:rsidRPr="00CB1544">
                              <w:rPr>
                                <w:rFonts w:ascii="Calibri" w:eastAsia="Calibri" w:hAnsi="Calibri" w:cs="Times New Roman"/>
                                <w:sz w:val="24"/>
                                <w:szCs w:val="24"/>
                              </w:rPr>
                              <w:t>The children have been learning about planting. Can you grow something at home and observe the changes?</w:t>
                            </w:r>
                          </w:p>
                          <w:p w:rsidR="00CB1544" w:rsidRPr="00CB1544" w:rsidRDefault="00CB1544" w:rsidP="00CB1544">
                            <w:pPr>
                              <w:rPr>
                                <w:rFonts w:ascii="Calibri" w:eastAsia="Calibri" w:hAnsi="Calibri" w:cs="Times New Roman"/>
                                <w:sz w:val="24"/>
                                <w:szCs w:val="24"/>
                              </w:rPr>
                            </w:pPr>
                            <w:r w:rsidRPr="00CB1544">
                              <w:rPr>
                                <w:rFonts w:ascii="Calibri" w:eastAsia="Calibri" w:hAnsi="Calibri" w:cs="Times New Roman"/>
                                <w:sz w:val="24"/>
                                <w:szCs w:val="24"/>
                              </w:rPr>
                              <w:t>Create a diary – drawing and writing about the changes that occur.</w:t>
                            </w:r>
                          </w:p>
                        </w:tc>
                      </w:tr>
                      <w:tr w:rsidR="00CB1544" w:rsidRPr="00CB1544" w:rsidTr="00CB1544">
                        <w:trPr>
                          <w:trHeight w:val="174"/>
                        </w:trPr>
                        <w:tc>
                          <w:tcPr>
                            <w:tcW w:w="2157" w:type="dxa"/>
                          </w:tcPr>
                          <w:p w:rsidR="00CB1544" w:rsidRPr="00CB1544" w:rsidRDefault="00CB1544" w:rsidP="00CB1544">
                            <w:pPr>
                              <w:jc w:val="center"/>
                              <w:rPr>
                                <w:rFonts w:ascii="Calibri" w:eastAsia="Calibri" w:hAnsi="Calibri" w:cs="Times New Roman"/>
                                <w:sz w:val="24"/>
                                <w:szCs w:val="24"/>
                              </w:rPr>
                            </w:pPr>
                            <w:r w:rsidRPr="00CB1544">
                              <w:rPr>
                                <w:rFonts w:ascii="Calibri" w:eastAsia="Calibri" w:hAnsi="Calibri" w:cs="Times New Roman"/>
                                <w:sz w:val="24"/>
                                <w:szCs w:val="24"/>
                              </w:rPr>
                              <w:t>Summer 2</w:t>
                            </w:r>
                          </w:p>
                        </w:tc>
                        <w:tc>
                          <w:tcPr>
                            <w:tcW w:w="10795" w:type="dxa"/>
                          </w:tcPr>
                          <w:p w:rsidR="00CB1544" w:rsidRPr="00CB1544" w:rsidRDefault="00CB1544" w:rsidP="00CB1544">
                            <w:pPr>
                              <w:rPr>
                                <w:rFonts w:ascii="Calibri" w:eastAsia="Calibri" w:hAnsi="Calibri" w:cs="Arial"/>
                                <w:sz w:val="24"/>
                                <w:szCs w:val="24"/>
                              </w:rPr>
                            </w:pPr>
                            <w:r w:rsidRPr="00CB1544">
                              <w:rPr>
                                <w:rFonts w:ascii="Calibri" w:eastAsia="Calibri" w:hAnsi="Calibri" w:cs="Arial"/>
                                <w:sz w:val="24"/>
                                <w:szCs w:val="24"/>
                              </w:rPr>
                              <w:t>The children will be baking Gingerbread Men. What can you bake together at home?</w:t>
                            </w:r>
                          </w:p>
                          <w:p w:rsidR="00CB1544" w:rsidRPr="00CB1544" w:rsidRDefault="00CB1544" w:rsidP="00CB1544">
                            <w:pPr>
                              <w:rPr>
                                <w:rFonts w:ascii="Calibri" w:eastAsia="Calibri" w:hAnsi="Calibri" w:cs="Arial"/>
                                <w:sz w:val="24"/>
                                <w:szCs w:val="24"/>
                              </w:rPr>
                            </w:pPr>
                            <w:r w:rsidRPr="00CB1544">
                              <w:rPr>
                                <w:rFonts w:ascii="Calibri" w:eastAsia="Calibri" w:hAnsi="Calibri" w:cs="Arial"/>
                                <w:sz w:val="24"/>
                                <w:szCs w:val="24"/>
                              </w:rPr>
                              <w:t>Bring in photograph to show us what you have made.</w:t>
                            </w:r>
                          </w:p>
                        </w:tc>
                      </w:tr>
                    </w:tbl>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v:textbox>
                <w10:wrap type="square" anchorx="margin"/>
              </v:shape>
            </w:pict>
          </mc:Fallback>
        </mc:AlternateContent>
      </w:r>
    </w:p>
    <w:sectPr w:rsidR="00AC2C4A" w:rsidSect="00AC2C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4A"/>
    <w:rsid w:val="0001726E"/>
    <w:rsid w:val="006A197C"/>
    <w:rsid w:val="00AC2C4A"/>
    <w:rsid w:val="00CB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C7BA"/>
  <w15:chartTrackingRefBased/>
  <w15:docId w15:val="{8FD65E9C-CA6E-4BF0-825F-7A4837C2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C4A"/>
    <w:rPr>
      <w:color w:val="0563C1" w:themeColor="hyperlink"/>
      <w:u w:val="single"/>
    </w:rPr>
  </w:style>
  <w:style w:type="character" w:styleId="FollowedHyperlink">
    <w:name w:val="FollowedHyperlink"/>
    <w:basedOn w:val="DefaultParagraphFont"/>
    <w:uiPriority w:val="99"/>
    <w:semiHidden/>
    <w:unhideWhenUsed/>
    <w:rsid w:val="00CB1544"/>
    <w:rPr>
      <w:color w:val="954F72" w:themeColor="followedHyperlink"/>
      <w:u w:val="single"/>
    </w:rPr>
  </w:style>
  <w:style w:type="table" w:customStyle="1" w:styleId="TableGrid1">
    <w:name w:val="Table Grid1"/>
    <w:basedOn w:val="TableNormal"/>
    <w:next w:val="TableGrid"/>
    <w:uiPriority w:val="39"/>
    <w:rsid w:val="00CB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1.educationcity.com/?_ga=2.122751945.358373069.1552496471-438602286.1543237139"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Relationship Id="rId9" Type="http://schemas.openxmlformats.org/officeDocument/2006/relationships/hyperlink" Target="https://ec1.educationcity.com/?_ga=2.122751945.358373069.1552496471-438602286.1543237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Amy Bromley</cp:lastModifiedBy>
  <cp:revision>2</cp:revision>
  <dcterms:created xsi:type="dcterms:W3CDTF">2019-05-16T08:17:00Z</dcterms:created>
  <dcterms:modified xsi:type="dcterms:W3CDTF">2019-05-16T08:17:00Z</dcterms:modified>
</cp:coreProperties>
</file>