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1A4" w:rsidRPr="00713737" w:rsidRDefault="004121C0" w:rsidP="00E22616">
      <w:pPr>
        <w:jc w:val="center"/>
        <w:rPr>
          <w:rFonts w:cs="Arial"/>
          <w:b/>
          <w:sz w:val="36"/>
          <w:szCs w:val="36"/>
        </w:rPr>
      </w:pPr>
      <w:bookmarkStart w:id="0" w:name="_GoBack"/>
      <w:bookmarkEnd w:id="0"/>
      <w:r w:rsidRPr="00713737">
        <w:rPr>
          <w:rFonts w:cs="Arial"/>
          <w:b/>
          <w:sz w:val="36"/>
          <w:szCs w:val="36"/>
        </w:rPr>
        <w:t>Hamilton Infant School</w:t>
      </w:r>
      <w:r w:rsidR="00E22616" w:rsidRPr="00713737">
        <w:rPr>
          <w:rFonts w:cs="Arial"/>
          <w:b/>
          <w:sz w:val="36"/>
          <w:szCs w:val="36"/>
        </w:rPr>
        <w:t xml:space="preserve"> Pupil Premium Strategy 2016 – 2017</w:t>
      </w:r>
      <w:r w:rsidR="007A016E">
        <w:rPr>
          <w:rFonts w:cs="Arial"/>
          <w:b/>
          <w:sz w:val="36"/>
          <w:szCs w:val="36"/>
        </w:rPr>
        <w:t xml:space="preserve"> </w:t>
      </w:r>
      <w:r w:rsidR="00A252A1">
        <w:rPr>
          <w:rFonts w:cs="Arial"/>
          <w:b/>
          <w:sz w:val="36"/>
          <w:szCs w:val="36"/>
        </w:rPr>
        <w:t>Reviewed July 2017</w:t>
      </w:r>
    </w:p>
    <w:tbl>
      <w:tblPr>
        <w:tblStyle w:val="TableGrid"/>
        <w:tblW w:w="0" w:type="auto"/>
        <w:tblLook w:val="04A0" w:firstRow="1" w:lastRow="0" w:firstColumn="1" w:lastColumn="0" w:noHBand="0" w:noVBand="1"/>
      </w:tblPr>
      <w:tblGrid>
        <w:gridCol w:w="2564"/>
        <w:gridCol w:w="1542"/>
        <w:gridCol w:w="3587"/>
        <w:gridCol w:w="2565"/>
        <w:gridCol w:w="2565"/>
        <w:gridCol w:w="2565"/>
      </w:tblGrid>
      <w:tr w:rsidR="00A16434" w:rsidRPr="00DF3669" w:rsidTr="00713737">
        <w:tc>
          <w:tcPr>
            <w:tcW w:w="15388" w:type="dxa"/>
            <w:gridSpan w:val="6"/>
            <w:shd w:val="clear" w:color="auto" w:fill="00B0F0"/>
          </w:tcPr>
          <w:p w:rsidR="00A16434" w:rsidRPr="00713737" w:rsidRDefault="00A16434" w:rsidP="006D46DC">
            <w:pPr>
              <w:pStyle w:val="ListParagraph"/>
              <w:numPr>
                <w:ilvl w:val="0"/>
                <w:numId w:val="1"/>
              </w:numPr>
              <w:rPr>
                <w:rFonts w:cs="Arial"/>
                <w:b/>
                <w:sz w:val="28"/>
                <w:szCs w:val="28"/>
              </w:rPr>
            </w:pPr>
            <w:r w:rsidRPr="00713737">
              <w:rPr>
                <w:rFonts w:cs="Arial"/>
                <w:b/>
                <w:sz w:val="28"/>
                <w:szCs w:val="28"/>
              </w:rPr>
              <w:t>Summary information</w:t>
            </w:r>
          </w:p>
        </w:tc>
      </w:tr>
      <w:tr w:rsidR="00A16434" w:rsidRPr="00DF3669" w:rsidTr="00A16434">
        <w:tc>
          <w:tcPr>
            <w:tcW w:w="2564" w:type="dxa"/>
          </w:tcPr>
          <w:p w:rsidR="00A16434" w:rsidRPr="00DF3669" w:rsidRDefault="00A16434" w:rsidP="00A16434">
            <w:pPr>
              <w:rPr>
                <w:rFonts w:cs="Arial"/>
                <w:b/>
              </w:rPr>
            </w:pPr>
            <w:r w:rsidRPr="00DF3669">
              <w:rPr>
                <w:rFonts w:cs="Arial"/>
                <w:b/>
              </w:rPr>
              <w:t>Academic Year</w:t>
            </w:r>
          </w:p>
        </w:tc>
        <w:tc>
          <w:tcPr>
            <w:tcW w:w="1542" w:type="dxa"/>
          </w:tcPr>
          <w:p w:rsidR="00A16434" w:rsidRPr="00DF3669" w:rsidRDefault="00A16434" w:rsidP="00A16434">
            <w:pPr>
              <w:rPr>
                <w:rFonts w:cs="Arial"/>
              </w:rPr>
            </w:pPr>
            <w:r w:rsidRPr="00DF3669">
              <w:rPr>
                <w:rFonts w:cs="Arial"/>
              </w:rPr>
              <w:t>2016 - 2017</w:t>
            </w:r>
          </w:p>
        </w:tc>
        <w:tc>
          <w:tcPr>
            <w:tcW w:w="3587" w:type="dxa"/>
          </w:tcPr>
          <w:p w:rsidR="00A16434" w:rsidRPr="00610D65" w:rsidRDefault="00A16434" w:rsidP="00A16434">
            <w:pPr>
              <w:rPr>
                <w:rFonts w:cs="Arial"/>
                <w:b/>
              </w:rPr>
            </w:pPr>
            <w:r w:rsidRPr="00610D65">
              <w:rPr>
                <w:rFonts w:cs="Arial"/>
                <w:b/>
              </w:rPr>
              <w:t>Total PP budget</w:t>
            </w:r>
          </w:p>
        </w:tc>
        <w:tc>
          <w:tcPr>
            <w:tcW w:w="2565" w:type="dxa"/>
          </w:tcPr>
          <w:p w:rsidR="00A16434" w:rsidRPr="00610D65" w:rsidRDefault="00610D65" w:rsidP="00A16434">
            <w:pPr>
              <w:rPr>
                <w:rFonts w:cs="Arial"/>
              </w:rPr>
            </w:pPr>
            <w:r w:rsidRPr="00610D65">
              <w:rPr>
                <w:rFonts w:cs="Arial"/>
              </w:rPr>
              <w:t>£52,080</w:t>
            </w:r>
          </w:p>
        </w:tc>
        <w:tc>
          <w:tcPr>
            <w:tcW w:w="2565" w:type="dxa"/>
          </w:tcPr>
          <w:p w:rsidR="00A16434" w:rsidRPr="00DF3669" w:rsidRDefault="00A16434" w:rsidP="00A16434">
            <w:pPr>
              <w:rPr>
                <w:rFonts w:cs="Arial"/>
                <w:b/>
              </w:rPr>
            </w:pPr>
            <w:r w:rsidRPr="00DF3669">
              <w:rPr>
                <w:rFonts w:cs="Arial"/>
                <w:b/>
              </w:rPr>
              <w:t>Date of PP review</w:t>
            </w:r>
          </w:p>
        </w:tc>
        <w:tc>
          <w:tcPr>
            <w:tcW w:w="2565" w:type="dxa"/>
          </w:tcPr>
          <w:p w:rsidR="00A16434" w:rsidRPr="00DF3669" w:rsidRDefault="00A16434" w:rsidP="00A16434">
            <w:pPr>
              <w:rPr>
                <w:rFonts w:cs="Arial"/>
              </w:rPr>
            </w:pPr>
            <w:r w:rsidRPr="00DF3669">
              <w:rPr>
                <w:rFonts w:cs="Arial"/>
              </w:rPr>
              <w:t>Feb / March 2017</w:t>
            </w:r>
          </w:p>
        </w:tc>
      </w:tr>
      <w:tr w:rsidR="00A16434" w:rsidRPr="00DF3669" w:rsidTr="00A16434">
        <w:tc>
          <w:tcPr>
            <w:tcW w:w="2564" w:type="dxa"/>
          </w:tcPr>
          <w:p w:rsidR="00A16434" w:rsidRPr="00DF3669" w:rsidRDefault="00A16434" w:rsidP="00A16434">
            <w:pPr>
              <w:rPr>
                <w:rFonts w:cs="Arial"/>
                <w:b/>
              </w:rPr>
            </w:pPr>
            <w:r w:rsidRPr="00DF3669">
              <w:rPr>
                <w:rFonts w:cs="Arial"/>
                <w:b/>
              </w:rPr>
              <w:t>Total number of pupils</w:t>
            </w:r>
          </w:p>
        </w:tc>
        <w:tc>
          <w:tcPr>
            <w:tcW w:w="1542" w:type="dxa"/>
          </w:tcPr>
          <w:p w:rsidR="00A16434" w:rsidRPr="00610D65" w:rsidRDefault="005C777E" w:rsidP="00610D65">
            <w:pPr>
              <w:rPr>
                <w:rFonts w:cs="Arial"/>
              </w:rPr>
            </w:pPr>
            <w:r>
              <w:rPr>
                <w:rFonts w:cs="Arial"/>
              </w:rPr>
              <w:t>172</w:t>
            </w:r>
            <w:r w:rsidR="004F7A94" w:rsidRPr="00610D65">
              <w:rPr>
                <w:rFonts w:cs="Arial"/>
              </w:rPr>
              <w:t xml:space="preserve"> </w:t>
            </w:r>
            <w:r w:rsidR="009905D7" w:rsidRPr="00610D65">
              <w:rPr>
                <w:rFonts w:cs="Arial"/>
              </w:rPr>
              <w:t>(excluding nursery)</w:t>
            </w:r>
            <w:r w:rsidR="004F7A94" w:rsidRPr="00610D65">
              <w:rPr>
                <w:rFonts w:cs="Arial"/>
              </w:rPr>
              <w:t xml:space="preserve"> </w:t>
            </w:r>
          </w:p>
        </w:tc>
        <w:tc>
          <w:tcPr>
            <w:tcW w:w="3587" w:type="dxa"/>
          </w:tcPr>
          <w:p w:rsidR="00A16434" w:rsidRPr="00610D65" w:rsidRDefault="00A16434" w:rsidP="00A16434">
            <w:pPr>
              <w:rPr>
                <w:rFonts w:cs="Arial"/>
                <w:b/>
              </w:rPr>
            </w:pPr>
            <w:r w:rsidRPr="00610D65">
              <w:rPr>
                <w:rFonts w:cs="Arial"/>
                <w:b/>
              </w:rPr>
              <w:t>Number of pupils eligible for PP</w:t>
            </w:r>
          </w:p>
        </w:tc>
        <w:tc>
          <w:tcPr>
            <w:tcW w:w="2565" w:type="dxa"/>
          </w:tcPr>
          <w:p w:rsidR="00A16434" w:rsidRPr="00610D65" w:rsidRDefault="00950075" w:rsidP="00A16434">
            <w:pPr>
              <w:rPr>
                <w:rFonts w:cs="Arial"/>
              </w:rPr>
            </w:pPr>
            <w:r>
              <w:rPr>
                <w:rFonts w:cs="Arial"/>
              </w:rPr>
              <w:t>28</w:t>
            </w:r>
            <w:r w:rsidR="009905D7" w:rsidRPr="00610D65">
              <w:rPr>
                <w:rFonts w:cs="Arial"/>
              </w:rPr>
              <w:t xml:space="preserve"> (excluding EYPP)</w:t>
            </w:r>
            <w:r w:rsidR="00EF02DB" w:rsidRPr="00610D65">
              <w:rPr>
                <w:rFonts w:cs="Arial"/>
              </w:rPr>
              <w:t xml:space="preserve">  </w:t>
            </w:r>
          </w:p>
          <w:p w:rsidR="00EF02DB" w:rsidRPr="00610D65" w:rsidRDefault="00EF02DB" w:rsidP="00A16434">
            <w:pPr>
              <w:rPr>
                <w:rFonts w:cs="Arial"/>
              </w:rPr>
            </w:pPr>
          </w:p>
        </w:tc>
        <w:tc>
          <w:tcPr>
            <w:tcW w:w="2565" w:type="dxa"/>
          </w:tcPr>
          <w:p w:rsidR="00A16434" w:rsidRPr="00DF3669" w:rsidRDefault="00A16434" w:rsidP="00A16434">
            <w:pPr>
              <w:rPr>
                <w:rFonts w:cs="Arial"/>
                <w:b/>
              </w:rPr>
            </w:pPr>
            <w:r w:rsidRPr="00DF3669">
              <w:rPr>
                <w:rFonts w:cs="Arial"/>
                <w:b/>
              </w:rPr>
              <w:t>Date for next internal review of this strategy</w:t>
            </w:r>
          </w:p>
        </w:tc>
        <w:tc>
          <w:tcPr>
            <w:tcW w:w="2565" w:type="dxa"/>
          </w:tcPr>
          <w:p w:rsidR="00A16434" w:rsidRPr="00DF3669" w:rsidRDefault="006D46DC" w:rsidP="00A16434">
            <w:pPr>
              <w:rPr>
                <w:rFonts w:cs="Arial"/>
              </w:rPr>
            </w:pPr>
            <w:r>
              <w:rPr>
                <w:rFonts w:cs="Arial"/>
              </w:rPr>
              <w:t xml:space="preserve">July </w:t>
            </w:r>
            <w:r w:rsidR="00950075">
              <w:rPr>
                <w:rFonts w:cs="Arial"/>
              </w:rPr>
              <w:t xml:space="preserve"> 2017</w:t>
            </w:r>
          </w:p>
        </w:tc>
      </w:tr>
      <w:tr w:rsidR="00460DB9" w:rsidRPr="00DF3669" w:rsidTr="005827BE">
        <w:tc>
          <w:tcPr>
            <w:tcW w:w="2564" w:type="dxa"/>
          </w:tcPr>
          <w:p w:rsidR="00460DB9" w:rsidRPr="00DF3669" w:rsidRDefault="00460DB9" w:rsidP="00A16434">
            <w:pPr>
              <w:rPr>
                <w:rFonts w:cs="Arial"/>
                <w:b/>
              </w:rPr>
            </w:pPr>
            <w:r>
              <w:rPr>
                <w:rFonts w:cs="Arial"/>
                <w:b/>
              </w:rPr>
              <w:t>Link Governor</w:t>
            </w:r>
          </w:p>
        </w:tc>
        <w:tc>
          <w:tcPr>
            <w:tcW w:w="12824" w:type="dxa"/>
            <w:gridSpan w:val="5"/>
          </w:tcPr>
          <w:p w:rsidR="00460DB9" w:rsidRDefault="00460DB9" w:rsidP="00A16434">
            <w:pPr>
              <w:rPr>
                <w:rFonts w:cs="Arial"/>
              </w:rPr>
            </w:pPr>
            <w:r>
              <w:rPr>
                <w:rFonts w:cs="Arial"/>
              </w:rPr>
              <w:t xml:space="preserve">Mrs. D. </w:t>
            </w:r>
            <w:proofErr w:type="spellStart"/>
            <w:r>
              <w:rPr>
                <w:rFonts w:cs="Arial"/>
              </w:rPr>
              <w:t>Wiltshaw</w:t>
            </w:r>
            <w:proofErr w:type="spellEnd"/>
          </w:p>
        </w:tc>
      </w:tr>
    </w:tbl>
    <w:p w:rsidR="00E22616" w:rsidRPr="00DF3669" w:rsidRDefault="00E22616" w:rsidP="00E22616">
      <w:pPr>
        <w:jc w:val="center"/>
        <w:rPr>
          <w:rFonts w:cs="Arial"/>
          <w:color w:val="FF0000"/>
        </w:rPr>
      </w:pPr>
    </w:p>
    <w:tbl>
      <w:tblPr>
        <w:tblStyle w:val="TableGrid"/>
        <w:tblW w:w="0" w:type="auto"/>
        <w:tblLook w:val="04A0" w:firstRow="1" w:lastRow="0" w:firstColumn="1" w:lastColumn="0" w:noHBand="0" w:noVBand="1"/>
      </w:tblPr>
      <w:tblGrid>
        <w:gridCol w:w="846"/>
        <w:gridCol w:w="1342"/>
        <w:gridCol w:w="2090"/>
        <w:gridCol w:w="459"/>
        <w:gridCol w:w="1783"/>
        <w:gridCol w:w="1471"/>
        <w:gridCol w:w="952"/>
        <w:gridCol w:w="1353"/>
        <w:gridCol w:w="367"/>
        <w:gridCol w:w="2152"/>
        <w:gridCol w:w="2573"/>
      </w:tblGrid>
      <w:tr w:rsidR="00FB50B0" w:rsidRPr="00DF3669" w:rsidTr="00FB50B0">
        <w:tc>
          <w:tcPr>
            <w:tcW w:w="12815" w:type="dxa"/>
            <w:gridSpan w:val="10"/>
            <w:shd w:val="clear" w:color="auto" w:fill="00B0F0"/>
          </w:tcPr>
          <w:p w:rsidR="00FB50B0" w:rsidRPr="00713737" w:rsidRDefault="00FB50B0" w:rsidP="006D46DC">
            <w:pPr>
              <w:pStyle w:val="ListParagraph"/>
              <w:numPr>
                <w:ilvl w:val="0"/>
                <w:numId w:val="1"/>
              </w:numPr>
              <w:rPr>
                <w:rFonts w:cs="Arial"/>
                <w:b/>
                <w:sz w:val="28"/>
                <w:szCs w:val="28"/>
              </w:rPr>
            </w:pPr>
            <w:r>
              <w:rPr>
                <w:rFonts w:cs="Arial"/>
                <w:b/>
                <w:sz w:val="28"/>
                <w:szCs w:val="28"/>
              </w:rPr>
              <w:t xml:space="preserve">End of Year 2 </w:t>
            </w:r>
            <w:r w:rsidRPr="00713737">
              <w:rPr>
                <w:rFonts w:cs="Arial"/>
                <w:b/>
                <w:sz w:val="28"/>
                <w:szCs w:val="28"/>
              </w:rPr>
              <w:t xml:space="preserve"> attainment</w:t>
            </w:r>
            <w:r>
              <w:rPr>
                <w:rFonts w:cs="Arial"/>
                <w:b/>
                <w:sz w:val="28"/>
                <w:szCs w:val="28"/>
              </w:rPr>
              <w:t xml:space="preserve"> 2016</w:t>
            </w:r>
          </w:p>
        </w:tc>
        <w:tc>
          <w:tcPr>
            <w:tcW w:w="2573" w:type="dxa"/>
            <w:shd w:val="clear" w:color="auto" w:fill="00B0F0"/>
          </w:tcPr>
          <w:p w:rsidR="00FB50B0" w:rsidRDefault="00FB50B0" w:rsidP="00FB15AF">
            <w:pPr>
              <w:pStyle w:val="ListParagraph"/>
              <w:rPr>
                <w:rFonts w:cs="Arial"/>
                <w:b/>
                <w:sz w:val="28"/>
                <w:szCs w:val="28"/>
              </w:rPr>
            </w:pPr>
          </w:p>
        </w:tc>
      </w:tr>
      <w:tr w:rsidR="00FB50B0" w:rsidRPr="00DF3669" w:rsidTr="00FB50B0">
        <w:tc>
          <w:tcPr>
            <w:tcW w:w="4737" w:type="dxa"/>
            <w:gridSpan w:val="4"/>
          </w:tcPr>
          <w:p w:rsidR="00FB50B0" w:rsidRPr="001E2022" w:rsidRDefault="00FB50B0" w:rsidP="001E2022">
            <w:pPr>
              <w:rPr>
                <w:rFonts w:cs="Arial"/>
              </w:rPr>
            </w:pPr>
          </w:p>
        </w:tc>
        <w:tc>
          <w:tcPr>
            <w:tcW w:w="5559" w:type="dxa"/>
            <w:gridSpan w:val="4"/>
            <w:shd w:val="clear" w:color="auto" w:fill="D9D9D9" w:themeFill="background1" w:themeFillShade="D9"/>
            <w:vAlign w:val="center"/>
          </w:tcPr>
          <w:p w:rsidR="00FB50B0" w:rsidRPr="00DF3669" w:rsidRDefault="00FB50B0" w:rsidP="005435D5">
            <w:pPr>
              <w:contextualSpacing/>
              <w:jc w:val="center"/>
              <w:rPr>
                <w:rFonts w:cs="Arial"/>
                <w:i/>
              </w:rPr>
            </w:pPr>
            <w:r w:rsidRPr="00DF3669">
              <w:rPr>
                <w:rFonts w:cs="Arial"/>
                <w:i/>
              </w:rPr>
              <w:t>Pupils eligible for PP (in school)</w:t>
            </w:r>
          </w:p>
        </w:tc>
        <w:tc>
          <w:tcPr>
            <w:tcW w:w="2519" w:type="dxa"/>
            <w:gridSpan w:val="2"/>
            <w:shd w:val="clear" w:color="auto" w:fill="D9D9D9" w:themeFill="background1" w:themeFillShade="D9"/>
            <w:vAlign w:val="center"/>
          </w:tcPr>
          <w:p w:rsidR="00FB50B0" w:rsidRPr="00DF3669" w:rsidRDefault="00FB50B0" w:rsidP="005435D5">
            <w:pPr>
              <w:contextualSpacing/>
              <w:jc w:val="center"/>
              <w:rPr>
                <w:rFonts w:cs="Arial"/>
                <w:i/>
              </w:rPr>
            </w:pPr>
            <w:r w:rsidRPr="00DF3669">
              <w:rPr>
                <w:rFonts w:cs="Arial"/>
                <w:i/>
              </w:rPr>
              <w:t>Pupils not eligible for PP (in school)</w:t>
            </w:r>
          </w:p>
        </w:tc>
        <w:tc>
          <w:tcPr>
            <w:tcW w:w="2573" w:type="dxa"/>
            <w:shd w:val="clear" w:color="auto" w:fill="D9D9D9" w:themeFill="background1" w:themeFillShade="D9"/>
          </w:tcPr>
          <w:p w:rsidR="00FB50B0" w:rsidRPr="00DF3669" w:rsidRDefault="00FB50B0" w:rsidP="005435D5">
            <w:pPr>
              <w:contextualSpacing/>
              <w:jc w:val="center"/>
              <w:rPr>
                <w:rFonts w:cs="Arial"/>
                <w:i/>
              </w:rPr>
            </w:pPr>
          </w:p>
        </w:tc>
      </w:tr>
      <w:tr w:rsidR="00FB50B0" w:rsidRPr="00DF3669" w:rsidTr="00FB50B0">
        <w:tc>
          <w:tcPr>
            <w:tcW w:w="4737" w:type="dxa"/>
            <w:gridSpan w:val="4"/>
            <w:vAlign w:val="bottom"/>
          </w:tcPr>
          <w:p w:rsidR="00FB50B0" w:rsidRPr="00DF3669" w:rsidRDefault="00FB50B0" w:rsidP="00000FFD">
            <w:pPr>
              <w:spacing w:line="276" w:lineRule="auto"/>
              <w:ind w:right="-23"/>
              <w:rPr>
                <w:rFonts w:eastAsia="Arial" w:cs="Arial"/>
                <w:b/>
              </w:rPr>
            </w:pPr>
            <w:r w:rsidRPr="00DF3669">
              <w:rPr>
                <w:rFonts w:eastAsia="Arial" w:cs="Arial"/>
                <w:b/>
                <w:bCs/>
                <w:color w:val="050505"/>
              </w:rPr>
              <w:t>% achieving ARE(Age-Related Expectations) or above in reading, writing &amp; maths (or equivalent)</w:t>
            </w:r>
          </w:p>
        </w:tc>
        <w:tc>
          <w:tcPr>
            <w:tcW w:w="5559" w:type="dxa"/>
            <w:gridSpan w:val="4"/>
            <w:shd w:val="clear" w:color="auto" w:fill="auto"/>
            <w:vAlign w:val="center"/>
          </w:tcPr>
          <w:p w:rsidR="00FB50B0" w:rsidRPr="009B7F11" w:rsidRDefault="00FB50B0" w:rsidP="00000FFD">
            <w:pPr>
              <w:ind w:left="187"/>
              <w:jc w:val="center"/>
              <w:rPr>
                <w:rFonts w:cs="Arial"/>
                <w:highlight w:val="cyan"/>
              </w:rPr>
            </w:pPr>
            <w:r w:rsidRPr="00861079">
              <w:rPr>
                <w:rFonts w:cs="Arial"/>
              </w:rPr>
              <w:t>57%</w:t>
            </w:r>
          </w:p>
        </w:tc>
        <w:tc>
          <w:tcPr>
            <w:tcW w:w="2519" w:type="dxa"/>
            <w:gridSpan w:val="2"/>
            <w:shd w:val="clear" w:color="auto" w:fill="auto"/>
          </w:tcPr>
          <w:p w:rsidR="00FB50B0" w:rsidRPr="009B7F11" w:rsidRDefault="00FB50B0" w:rsidP="00000FFD">
            <w:pPr>
              <w:spacing w:before="240"/>
              <w:jc w:val="center"/>
              <w:rPr>
                <w:rFonts w:cs="Arial"/>
                <w:i/>
                <w:highlight w:val="cyan"/>
              </w:rPr>
            </w:pPr>
            <w:r w:rsidRPr="00000FFD">
              <w:rPr>
                <w:rFonts w:cs="Arial"/>
                <w:i/>
              </w:rPr>
              <w:t>60%</w:t>
            </w:r>
          </w:p>
        </w:tc>
        <w:tc>
          <w:tcPr>
            <w:tcW w:w="2573" w:type="dxa"/>
          </w:tcPr>
          <w:p w:rsidR="00FB50B0" w:rsidRPr="00000FFD" w:rsidRDefault="00FB50B0" w:rsidP="00000FFD">
            <w:pPr>
              <w:spacing w:before="240"/>
              <w:jc w:val="center"/>
              <w:rPr>
                <w:rFonts w:cs="Arial"/>
                <w:i/>
              </w:rPr>
            </w:pPr>
          </w:p>
        </w:tc>
      </w:tr>
      <w:tr w:rsidR="00FB50B0" w:rsidRPr="00DF3669" w:rsidTr="00FB50B0">
        <w:tc>
          <w:tcPr>
            <w:tcW w:w="4737" w:type="dxa"/>
            <w:gridSpan w:val="4"/>
            <w:vAlign w:val="bottom"/>
          </w:tcPr>
          <w:p w:rsidR="00FB50B0" w:rsidRPr="00DF3669" w:rsidRDefault="00FB50B0" w:rsidP="005435D5">
            <w:pPr>
              <w:spacing w:line="276" w:lineRule="auto"/>
              <w:ind w:right="-23"/>
              <w:rPr>
                <w:rFonts w:eastAsia="Arial" w:cs="Arial"/>
                <w:b/>
              </w:rPr>
            </w:pPr>
            <w:r w:rsidRPr="00DF3669">
              <w:rPr>
                <w:rFonts w:eastAsia="Arial" w:cs="Arial"/>
                <w:b/>
                <w:bCs/>
                <w:color w:val="050505"/>
              </w:rPr>
              <w:t>% making at least strong (good) progress in reading</w:t>
            </w:r>
          </w:p>
        </w:tc>
        <w:tc>
          <w:tcPr>
            <w:tcW w:w="5559" w:type="dxa"/>
            <w:gridSpan w:val="4"/>
            <w:shd w:val="clear" w:color="auto" w:fill="auto"/>
            <w:vAlign w:val="center"/>
          </w:tcPr>
          <w:p w:rsidR="00FB50B0" w:rsidRPr="009B7F11" w:rsidRDefault="00FB50B0" w:rsidP="005435D5">
            <w:pPr>
              <w:ind w:left="187"/>
              <w:jc w:val="center"/>
              <w:rPr>
                <w:rFonts w:cs="Arial"/>
                <w:highlight w:val="cyan"/>
              </w:rPr>
            </w:pPr>
            <w:r w:rsidRPr="002D2EDF">
              <w:rPr>
                <w:rFonts w:cs="Arial"/>
              </w:rPr>
              <w:t>87%</w:t>
            </w:r>
          </w:p>
        </w:tc>
        <w:tc>
          <w:tcPr>
            <w:tcW w:w="2519" w:type="dxa"/>
            <w:gridSpan w:val="2"/>
            <w:shd w:val="clear" w:color="auto" w:fill="auto"/>
          </w:tcPr>
          <w:p w:rsidR="00FB50B0" w:rsidRPr="00326FDF" w:rsidRDefault="00FB50B0" w:rsidP="005435D5">
            <w:pPr>
              <w:jc w:val="center"/>
              <w:rPr>
                <w:rFonts w:cs="Arial"/>
                <w:bCs/>
              </w:rPr>
            </w:pPr>
            <w:r w:rsidRPr="00326FDF">
              <w:rPr>
                <w:rFonts w:cs="Arial"/>
                <w:bCs/>
              </w:rPr>
              <w:t>88%</w:t>
            </w:r>
          </w:p>
        </w:tc>
        <w:tc>
          <w:tcPr>
            <w:tcW w:w="2573" w:type="dxa"/>
          </w:tcPr>
          <w:p w:rsidR="00FB50B0" w:rsidRPr="00326FDF" w:rsidRDefault="00FB50B0" w:rsidP="005435D5">
            <w:pPr>
              <w:jc w:val="center"/>
              <w:rPr>
                <w:rFonts w:cs="Arial"/>
                <w:bCs/>
              </w:rPr>
            </w:pPr>
          </w:p>
        </w:tc>
      </w:tr>
      <w:tr w:rsidR="00FB50B0" w:rsidRPr="00DF3669" w:rsidTr="00FB50B0">
        <w:tc>
          <w:tcPr>
            <w:tcW w:w="4737" w:type="dxa"/>
            <w:gridSpan w:val="4"/>
            <w:vAlign w:val="bottom"/>
          </w:tcPr>
          <w:p w:rsidR="00FB50B0" w:rsidRPr="00DF3669" w:rsidRDefault="00FB50B0" w:rsidP="005435D5">
            <w:pPr>
              <w:spacing w:line="276" w:lineRule="auto"/>
              <w:ind w:right="-23"/>
              <w:rPr>
                <w:rFonts w:eastAsia="Arial" w:cs="Arial"/>
                <w:b/>
                <w:bCs/>
                <w:color w:val="050505"/>
              </w:rPr>
            </w:pPr>
            <w:r w:rsidRPr="00DF3669">
              <w:rPr>
                <w:rFonts w:eastAsia="Arial" w:cs="Arial"/>
                <w:b/>
                <w:bCs/>
                <w:color w:val="050505"/>
              </w:rPr>
              <w:t>% making substantial progress in reading</w:t>
            </w:r>
          </w:p>
        </w:tc>
        <w:tc>
          <w:tcPr>
            <w:tcW w:w="5559" w:type="dxa"/>
            <w:gridSpan w:val="4"/>
            <w:shd w:val="clear" w:color="auto" w:fill="auto"/>
            <w:vAlign w:val="center"/>
          </w:tcPr>
          <w:p w:rsidR="00FB50B0" w:rsidRPr="00861079" w:rsidRDefault="00FB50B0" w:rsidP="005435D5">
            <w:pPr>
              <w:ind w:left="187"/>
              <w:jc w:val="center"/>
              <w:rPr>
                <w:rFonts w:cs="Arial"/>
              </w:rPr>
            </w:pPr>
            <w:r w:rsidRPr="00861079">
              <w:rPr>
                <w:rFonts w:cs="Arial"/>
              </w:rPr>
              <w:t>57%</w:t>
            </w:r>
          </w:p>
        </w:tc>
        <w:tc>
          <w:tcPr>
            <w:tcW w:w="2519" w:type="dxa"/>
            <w:gridSpan w:val="2"/>
            <w:shd w:val="clear" w:color="auto" w:fill="auto"/>
          </w:tcPr>
          <w:p w:rsidR="00FB50B0" w:rsidRPr="00326FDF" w:rsidRDefault="00FB50B0" w:rsidP="005435D5">
            <w:pPr>
              <w:jc w:val="center"/>
              <w:rPr>
                <w:rFonts w:cs="Arial"/>
                <w:bCs/>
              </w:rPr>
            </w:pPr>
            <w:r w:rsidRPr="00326FDF">
              <w:rPr>
                <w:rFonts w:cs="Arial"/>
                <w:bCs/>
              </w:rPr>
              <w:t>44%</w:t>
            </w:r>
          </w:p>
        </w:tc>
        <w:tc>
          <w:tcPr>
            <w:tcW w:w="2573" w:type="dxa"/>
          </w:tcPr>
          <w:p w:rsidR="00FB50B0" w:rsidRPr="00326FDF" w:rsidRDefault="00FB50B0" w:rsidP="005435D5">
            <w:pPr>
              <w:jc w:val="center"/>
              <w:rPr>
                <w:rFonts w:cs="Arial"/>
                <w:bCs/>
              </w:rPr>
            </w:pPr>
          </w:p>
        </w:tc>
      </w:tr>
      <w:tr w:rsidR="00FB50B0" w:rsidRPr="00DF3669" w:rsidTr="00FB50B0">
        <w:tc>
          <w:tcPr>
            <w:tcW w:w="4737" w:type="dxa"/>
            <w:gridSpan w:val="4"/>
            <w:vAlign w:val="bottom"/>
          </w:tcPr>
          <w:p w:rsidR="00FB50B0" w:rsidRPr="00DF3669" w:rsidRDefault="00FB50B0" w:rsidP="005435D5">
            <w:pPr>
              <w:spacing w:line="276" w:lineRule="auto"/>
              <w:ind w:right="-23"/>
              <w:rPr>
                <w:rFonts w:eastAsia="Arial" w:cs="Arial"/>
                <w:b/>
                <w:bCs/>
                <w:color w:val="050505"/>
              </w:rPr>
            </w:pPr>
            <w:r w:rsidRPr="00DF3669">
              <w:rPr>
                <w:rFonts w:eastAsia="Arial" w:cs="Arial"/>
                <w:b/>
                <w:bCs/>
                <w:color w:val="050505"/>
              </w:rPr>
              <w:t>% making at least strong (good) progress in writing</w:t>
            </w:r>
          </w:p>
        </w:tc>
        <w:tc>
          <w:tcPr>
            <w:tcW w:w="5559" w:type="dxa"/>
            <w:gridSpan w:val="4"/>
            <w:shd w:val="clear" w:color="auto" w:fill="auto"/>
            <w:vAlign w:val="center"/>
          </w:tcPr>
          <w:p w:rsidR="00FB50B0" w:rsidRPr="00861079" w:rsidRDefault="00FB50B0" w:rsidP="005435D5">
            <w:pPr>
              <w:ind w:left="187"/>
              <w:jc w:val="center"/>
              <w:rPr>
                <w:rFonts w:cs="Arial"/>
              </w:rPr>
            </w:pPr>
            <w:r w:rsidRPr="00861079">
              <w:rPr>
                <w:rFonts w:cs="Arial"/>
              </w:rPr>
              <w:t>91%</w:t>
            </w:r>
          </w:p>
        </w:tc>
        <w:tc>
          <w:tcPr>
            <w:tcW w:w="2519" w:type="dxa"/>
            <w:gridSpan w:val="2"/>
            <w:shd w:val="clear" w:color="auto" w:fill="auto"/>
          </w:tcPr>
          <w:p w:rsidR="00FB50B0" w:rsidRPr="00624206" w:rsidRDefault="00FB50B0" w:rsidP="005435D5">
            <w:pPr>
              <w:jc w:val="center"/>
              <w:rPr>
                <w:rFonts w:cs="Arial"/>
                <w:bCs/>
              </w:rPr>
            </w:pPr>
            <w:r w:rsidRPr="00624206">
              <w:rPr>
                <w:rFonts w:cs="Arial"/>
                <w:bCs/>
              </w:rPr>
              <w:t>85%</w:t>
            </w:r>
          </w:p>
        </w:tc>
        <w:tc>
          <w:tcPr>
            <w:tcW w:w="2573" w:type="dxa"/>
          </w:tcPr>
          <w:p w:rsidR="00FB50B0" w:rsidRPr="00624206" w:rsidRDefault="00FB50B0" w:rsidP="005435D5">
            <w:pPr>
              <w:jc w:val="center"/>
              <w:rPr>
                <w:rFonts w:cs="Arial"/>
                <w:bCs/>
              </w:rPr>
            </w:pPr>
          </w:p>
        </w:tc>
      </w:tr>
      <w:tr w:rsidR="00FB50B0" w:rsidRPr="00DF3669" w:rsidTr="00FB50B0">
        <w:tc>
          <w:tcPr>
            <w:tcW w:w="4737" w:type="dxa"/>
            <w:gridSpan w:val="4"/>
            <w:vAlign w:val="bottom"/>
          </w:tcPr>
          <w:p w:rsidR="00FB50B0" w:rsidRPr="00DF3669" w:rsidRDefault="00FB50B0" w:rsidP="005435D5">
            <w:pPr>
              <w:spacing w:line="276" w:lineRule="auto"/>
              <w:ind w:right="-23"/>
              <w:rPr>
                <w:rFonts w:eastAsia="Arial" w:cs="Arial"/>
                <w:b/>
                <w:bCs/>
                <w:color w:val="050505"/>
              </w:rPr>
            </w:pPr>
            <w:r w:rsidRPr="00DF3669">
              <w:rPr>
                <w:rFonts w:eastAsia="Arial" w:cs="Arial"/>
                <w:b/>
                <w:bCs/>
                <w:color w:val="050505"/>
              </w:rPr>
              <w:t>% making substantial progress in writing</w:t>
            </w:r>
          </w:p>
        </w:tc>
        <w:tc>
          <w:tcPr>
            <w:tcW w:w="5559" w:type="dxa"/>
            <w:gridSpan w:val="4"/>
            <w:shd w:val="clear" w:color="auto" w:fill="auto"/>
            <w:vAlign w:val="center"/>
          </w:tcPr>
          <w:p w:rsidR="00FB50B0" w:rsidRPr="00861079" w:rsidRDefault="00FB50B0" w:rsidP="005435D5">
            <w:pPr>
              <w:ind w:left="187"/>
              <w:jc w:val="center"/>
              <w:rPr>
                <w:rFonts w:cs="Arial"/>
              </w:rPr>
            </w:pPr>
            <w:r w:rsidRPr="00861079">
              <w:rPr>
                <w:rFonts w:cs="Arial"/>
              </w:rPr>
              <w:t>43%</w:t>
            </w:r>
          </w:p>
        </w:tc>
        <w:tc>
          <w:tcPr>
            <w:tcW w:w="2519" w:type="dxa"/>
            <w:gridSpan w:val="2"/>
            <w:shd w:val="clear" w:color="auto" w:fill="auto"/>
          </w:tcPr>
          <w:p w:rsidR="00FB50B0" w:rsidRPr="00624206" w:rsidRDefault="00FB50B0" w:rsidP="005435D5">
            <w:pPr>
              <w:jc w:val="center"/>
              <w:rPr>
                <w:rFonts w:cs="Arial"/>
                <w:bCs/>
              </w:rPr>
            </w:pPr>
            <w:r w:rsidRPr="00624206">
              <w:rPr>
                <w:rFonts w:cs="Arial"/>
                <w:bCs/>
              </w:rPr>
              <w:t>40%</w:t>
            </w:r>
          </w:p>
        </w:tc>
        <w:tc>
          <w:tcPr>
            <w:tcW w:w="2573" w:type="dxa"/>
          </w:tcPr>
          <w:p w:rsidR="00FB50B0" w:rsidRPr="00624206" w:rsidRDefault="00FB50B0" w:rsidP="005435D5">
            <w:pPr>
              <w:jc w:val="center"/>
              <w:rPr>
                <w:rFonts w:cs="Arial"/>
                <w:bCs/>
              </w:rPr>
            </w:pPr>
          </w:p>
        </w:tc>
      </w:tr>
      <w:tr w:rsidR="00FB50B0" w:rsidRPr="00DF3669" w:rsidTr="00FB50B0">
        <w:tc>
          <w:tcPr>
            <w:tcW w:w="4737" w:type="dxa"/>
            <w:gridSpan w:val="4"/>
            <w:vAlign w:val="bottom"/>
          </w:tcPr>
          <w:p w:rsidR="00FB50B0" w:rsidRPr="00DF3669" w:rsidRDefault="00FB50B0" w:rsidP="005435D5">
            <w:pPr>
              <w:spacing w:line="276" w:lineRule="auto"/>
              <w:ind w:right="-23"/>
              <w:rPr>
                <w:rFonts w:eastAsia="Arial" w:cs="Arial"/>
                <w:b/>
                <w:bCs/>
                <w:color w:val="050505"/>
              </w:rPr>
            </w:pPr>
            <w:r w:rsidRPr="00DF3669">
              <w:rPr>
                <w:rFonts w:eastAsia="Arial" w:cs="Arial"/>
                <w:b/>
                <w:bCs/>
                <w:color w:val="050505"/>
              </w:rPr>
              <w:t>% making at least strong (good) progress in maths</w:t>
            </w:r>
          </w:p>
        </w:tc>
        <w:tc>
          <w:tcPr>
            <w:tcW w:w="5559" w:type="dxa"/>
            <w:gridSpan w:val="4"/>
            <w:shd w:val="clear" w:color="auto" w:fill="auto"/>
            <w:vAlign w:val="center"/>
          </w:tcPr>
          <w:p w:rsidR="00FB50B0" w:rsidRPr="00861079" w:rsidRDefault="00FB50B0" w:rsidP="005435D5">
            <w:pPr>
              <w:ind w:left="187"/>
              <w:jc w:val="center"/>
              <w:rPr>
                <w:rFonts w:cs="Arial"/>
              </w:rPr>
            </w:pPr>
            <w:r w:rsidRPr="00861079">
              <w:rPr>
                <w:rFonts w:cs="Arial"/>
              </w:rPr>
              <w:t>91%</w:t>
            </w:r>
          </w:p>
        </w:tc>
        <w:tc>
          <w:tcPr>
            <w:tcW w:w="2519" w:type="dxa"/>
            <w:gridSpan w:val="2"/>
            <w:shd w:val="clear" w:color="auto" w:fill="auto"/>
          </w:tcPr>
          <w:p w:rsidR="00FB50B0" w:rsidRPr="0010408E" w:rsidRDefault="00FB50B0" w:rsidP="005435D5">
            <w:pPr>
              <w:jc w:val="center"/>
              <w:rPr>
                <w:rFonts w:cs="Arial"/>
                <w:bCs/>
              </w:rPr>
            </w:pPr>
            <w:r w:rsidRPr="0010408E">
              <w:rPr>
                <w:rFonts w:cs="Arial"/>
                <w:bCs/>
              </w:rPr>
              <w:t>91%</w:t>
            </w:r>
          </w:p>
        </w:tc>
        <w:tc>
          <w:tcPr>
            <w:tcW w:w="2573" w:type="dxa"/>
          </w:tcPr>
          <w:p w:rsidR="00FB50B0" w:rsidRPr="0010408E" w:rsidRDefault="00FB50B0" w:rsidP="005435D5">
            <w:pPr>
              <w:jc w:val="center"/>
              <w:rPr>
                <w:rFonts w:cs="Arial"/>
                <w:bCs/>
              </w:rPr>
            </w:pPr>
          </w:p>
        </w:tc>
      </w:tr>
      <w:tr w:rsidR="00FB50B0" w:rsidRPr="00DF3669" w:rsidTr="00FB50B0">
        <w:tc>
          <w:tcPr>
            <w:tcW w:w="4737" w:type="dxa"/>
            <w:gridSpan w:val="4"/>
            <w:vAlign w:val="bottom"/>
          </w:tcPr>
          <w:p w:rsidR="00FB50B0" w:rsidRPr="00DF3669" w:rsidRDefault="00FB50B0" w:rsidP="005435D5">
            <w:pPr>
              <w:spacing w:line="276" w:lineRule="auto"/>
              <w:ind w:right="-23"/>
              <w:rPr>
                <w:rFonts w:eastAsia="Arial" w:cs="Arial"/>
                <w:b/>
                <w:bCs/>
                <w:color w:val="050505"/>
              </w:rPr>
            </w:pPr>
            <w:r w:rsidRPr="00DF3669">
              <w:rPr>
                <w:rFonts w:eastAsia="Arial" w:cs="Arial"/>
                <w:b/>
                <w:bCs/>
                <w:color w:val="050505"/>
              </w:rPr>
              <w:t>% making substantial progress in maths</w:t>
            </w:r>
          </w:p>
        </w:tc>
        <w:tc>
          <w:tcPr>
            <w:tcW w:w="5559" w:type="dxa"/>
            <w:gridSpan w:val="4"/>
            <w:shd w:val="clear" w:color="auto" w:fill="auto"/>
            <w:vAlign w:val="center"/>
          </w:tcPr>
          <w:p w:rsidR="00FB50B0" w:rsidRPr="00861079" w:rsidRDefault="00FB50B0" w:rsidP="005435D5">
            <w:pPr>
              <w:ind w:left="187"/>
              <w:jc w:val="center"/>
              <w:rPr>
                <w:rFonts w:cs="Arial"/>
              </w:rPr>
            </w:pPr>
            <w:r w:rsidRPr="00861079">
              <w:rPr>
                <w:rFonts w:cs="Arial"/>
              </w:rPr>
              <w:t>57%</w:t>
            </w:r>
          </w:p>
        </w:tc>
        <w:tc>
          <w:tcPr>
            <w:tcW w:w="2519" w:type="dxa"/>
            <w:gridSpan w:val="2"/>
            <w:shd w:val="clear" w:color="auto" w:fill="auto"/>
          </w:tcPr>
          <w:p w:rsidR="00FB50B0" w:rsidRPr="0010408E" w:rsidRDefault="00FB50B0" w:rsidP="005435D5">
            <w:pPr>
              <w:jc w:val="center"/>
              <w:rPr>
                <w:rFonts w:cs="Arial"/>
                <w:bCs/>
              </w:rPr>
            </w:pPr>
            <w:r w:rsidRPr="0010408E">
              <w:rPr>
                <w:rFonts w:cs="Arial"/>
                <w:bCs/>
              </w:rPr>
              <w:t>47%</w:t>
            </w:r>
          </w:p>
        </w:tc>
        <w:tc>
          <w:tcPr>
            <w:tcW w:w="2573" w:type="dxa"/>
          </w:tcPr>
          <w:p w:rsidR="00FB50B0" w:rsidRPr="0010408E" w:rsidRDefault="00FB50B0" w:rsidP="005435D5">
            <w:pPr>
              <w:jc w:val="center"/>
              <w:rPr>
                <w:rFonts w:cs="Arial"/>
                <w:bCs/>
              </w:rPr>
            </w:pPr>
          </w:p>
        </w:tc>
      </w:tr>
      <w:tr w:rsidR="00FB50B0" w:rsidRPr="00DF3669" w:rsidTr="00FB50B0">
        <w:tc>
          <w:tcPr>
            <w:tcW w:w="12815" w:type="dxa"/>
            <w:gridSpan w:val="10"/>
            <w:shd w:val="clear" w:color="auto" w:fill="00B0F0"/>
            <w:vAlign w:val="bottom"/>
          </w:tcPr>
          <w:p w:rsidR="00FB50B0" w:rsidRPr="00713737" w:rsidRDefault="00FB50B0" w:rsidP="006D46DC">
            <w:pPr>
              <w:pStyle w:val="ListParagraph"/>
              <w:numPr>
                <w:ilvl w:val="0"/>
                <w:numId w:val="1"/>
              </w:numPr>
              <w:rPr>
                <w:rFonts w:cs="Arial"/>
                <w:b/>
                <w:bCs/>
                <w:sz w:val="28"/>
                <w:szCs w:val="28"/>
              </w:rPr>
            </w:pPr>
            <w:r w:rsidRPr="00713737">
              <w:rPr>
                <w:rFonts w:cs="Arial"/>
                <w:b/>
                <w:bCs/>
                <w:sz w:val="28"/>
                <w:szCs w:val="28"/>
              </w:rPr>
              <w:t>Barriers to future attainment (for pupils eligible for PP)</w:t>
            </w:r>
          </w:p>
        </w:tc>
        <w:tc>
          <w:tcPr>
            <w:tcW w:w="2573" w:type="dxa"/>
            <w:shd w:val="clear" w:color="auto" w:fill="00B0F0"/>
          </w:tcPr>
          <w:p w:rsidR="00FB50B0" w:rsidRPr="00713737" w:rsidRDefault="00FB50B0" w:rsidP="00FB15AF">
            <w:pPr>
              <w:pStyle w:val="ListParagraph"/>
              <w:rPr>
                <w:rFonts w:cs="Arial"/>
                <w:b/>
                <w:bCs/>
                <w:sz w:val="28"/>
                <w:szCs w:val="28"/>
              </w:rPr>
            </w:pPr>
          </w:p>
        </w:tc>
      </w:tr>
      <w:tr w:rsidR="00FB50B0" w:rsidRPr="00DF3669" w:rsidTr="00FB50B0">
        <w:tc>
          <w:tcPr>
            <w:tcW w:w="12815" w:type="dxa"/>
            <w:gridSpan w:val="10"/>
            <w:shd w:val="clear" w:color="auto" w:fill="D9D9D9" w:themeFill="background1" w:themeFillShade="D9"/>
            <w:vAlign w:val="bottom"/>
          </w:tcPr>
          <w:p w:rsidR="00FB50B0" w:rsidRPr="00DF3669" w:rsidRDefault="00FB50B0" w:rsidP="00662959">
            <w:pPr>
              <w:rPr>
                <w:rFonts w:cs="Arial"/>
                <w:bCs/>
              </w:rPr>
            </w:pPr>
            <w:r w:rsidRPr="00DF3669">
              <w:rPr>
                <w:rFonts w:cs="Arial"/>
                <w:b/>
                <w:bCs/>
              </w:rPr>
              <w:t xml:space="preserve">In-school barriers </w:t>
            </w:r>
            <w:r w:rsidRPr="00DF3669">
              <w:rPr>
                <w:rFonts w:cs="Arial"/>
                <w:bCs/>
                <w:i/>
              </w:rPr>
              <w:t>(issues to be addressed in school)</w:t>
            </w:r>
          </w:p>
        </w:tc>
        <w:tc>
          <w:tcPr>
            <w:tcW w:w="2573" w:type="dxa"/>
            <w:shd w:val="clear" w:color="auto" w:fill="D9D9D9" w:themeFill="background1" w:themeFillShade="D9"/>
          </w:tcPr>
          <w:p w:rsidR="00FB50B0" w:rsidRPr="00DF3669" w:rsidRDefault="00FB50B0" w:rsidP="00662959">
            <w:pPr>
              <w:rPr>
                <w:rFonts w:cs="Arial"/>
                <w:b/>
                <w:bCs/>
              </w:rPr>
            </w:pPr>
          </w:p>
        </w:tc>
      </w:tr>
      <w:tr w:rsidR="00FB50B0" w:rsidRPr="00DF3669" w:rsidTr="00FB50B0">
        <w:tc>
          <w:tcPr>
            <w:tcW w:w="846" w:type="dxa"/>
          </w:tcPr>
          <w:p w:rsidR="00FB50B0" w:rsidRPr="00DF3669" w:rsidRDefault="00FB50B0" w:rsidP="006D46DC">
            <w:pPr>
              <w:pStyle w:val="ListParagraph"/>
              <w:numPr>
                <w:ilvl w:val="0"/>
                <w:numId w:val="2"/>
              </w:numPr>
              <w:tabs>
                <w:tab w:val="left" w:pos="75"/>
              </w:tabs>
              <w:ind w:left="426" w:hanging="335"/>
              <w:contextualSpacing w:val="0"/>
              <w:rPr>
                <w:rFonts w:cs="Arial"/>
                <w:b/>
              </w:rPr>
            </w:pPr>
          </w:p>
        </w:tc>
        <w:tc>
          <w:tcPr>
            <w:tcW w:w="11969" w:type="dxa"/>
            <w:gridSpan w:val="9"/>
          </w:tcPr>
          <w:p w:rsidR="00FB50B0" w:rsidRPr="00DF3669" w:rsidRDefault="00FB50B0" w:rsidP="002F412C">
            <w:pPr>
              <w:rPr>
                <w:rFonts w:cs="Arial"/>
              </w:rPr>
            </w:pPr>
            <w:r>
              <w:rPr>
                <w:rFonts w:cs="Arial"/>
              </w:rPr>
              <w:t>Attendance and punctuality of p</w:t>
            </w:r>
            <w:r w:rsidRPr="00DF3669">
              <w:rPr>
                <w:rFonts w:cs="Arial"/>
              </w:rPr>
              <w:t xml:space="preserve">upils eligible for PP </w:t>
            </w:r>
            <w:r>
              <w:rPr>
                <w:rFonts w:cs="Arial"/>
              </w:rPr>
              <w:t xml:space="preserve">is not as good as those pupils not eligible for PP </w:t>
            </w:r>
          </w:p>
        </w:tc>
        <w:tc>
          <w:tcPr>
            <w:tcW w:w="2573" w:type="dxa"/>
          </w:tcPr>
          <w:p w:rsidR="00FB50B0" w:rsidRDefault="00FB50B0" w:rsidP="002F412C">
            <w:pPr>
              <w:rPr>
                <w:rFonts w:cs="Arial"/>
              </w:rPr>
            </w:pPr>
          </w:p>
        </w:tc>
      </w:tr>
      <w:tr w:rsidR="00FB50B0" w:rsidRPr="00DF3669" w:rsidTr="00FB50B0">
        <w:tc>
          <w:tcPr>
            <w:tcW w:w="846" w:type="dxa"/>
          </w:tcPr>
          <w:p w:rsidR="00FB50B0" w:rsidRPr="00DF3669" w:rsidRDefault="00FB50B0" w:rsidP="006D46DC">
            <w:pPr>
              <w:pStyle w:val="ListParagraph"/>
              <w:numPr>
                <w:ilvl w:val="0"/>
                <w:numId w:val="2"/>
              </w:numPr>
              <w:tabs>
                <w:tab w:val="left" w:pos="75"/>
              </w:tabs>
              <w:ind w:left="426" w:hanging="335"/>
              <w:contextualSpacing w:val="0"/>
              <w:rPr>
                <w:rFonts w:cs="Arial"/>
                <w:b/>
              </w:rPr>
            </w:pPr>
          </w:p>
        </w:tc>
        <w:tc>
          <w:tcPr>
            <w:tcW w:w="11969" w:type="dxa"/>
            <w:gridSpan w:val="9"/>
          </w:tcPr>
          <w:p w:rsidR="00FB50B0" w:rsidRPr="00CC2C9D" w:rsidRDefault="00FB50B0" w:rsidP="00662959">
            <w:pPr>
              <w:rPr>
                <w:rFonts w:cs="Arial"/>
              </w:rPr>
            </w:pPr>
            <w:r w:rsidRPr="00CC2C9D">
              <w:rPr>
                <w:rFonts w:cs="Arial"/>
              </w:rPr>
              <w:t>Communication and language skills on entry to school are lower for pupils who are eligible for PP</w:t>
            </w:r>
          </w:p>
        </w:tc>
        <w:tc>
          <w:tcPr>
            <w:tcW w:w="2573" w:type="dxa"/>
          </w:tcPr>
          <w:p w:rsidR="00FB50B0" w:rsidRPr="00CC2C9D" w:rsidRDefault="00FB50B0" w:rsidP="00662959">
            <w:pPr>
              <w:rPr>
                <w:rFonts w:cs="Arial"/>
              </w:rPr>
            </w:pPr>
          </w:p>
        </w:tc>
      </w:tr>
      <w:tr w:rsidR="00FB50B0" w:rsidRPr="00DF3669" w:rsidTr="00FB50B0">
        <w:tc>
          <w:tcPr>
            <w:tcW w:w="846" w:type="dxa"/>
          </w:tcPr>
          <w:p w:rsidR="00FB50B0" w:rsidRPr="00DF3669" w:rsidRDefault="00FB50B0" w:rsidP="00662959">
            <w:pPr>
              <w:tabs>
                <w:tab w:val="left" w:pos="75"/>
              </w:tabs>
              <w:ind w:left="426" w:hanging="335"/>
              <w:rPr>
                <w:rFonts w:cs="Arial"/>
                <w:b/>
              </w:rPr>
            </w:pPr>
            <w:r w:rsidRPr="00DF3669">
              <w:rPr>
                <w:rFonts w:cs="Arial"/>
                <w:b/>
              </w:rPr>
              <w:t>C.</w:t>
            </w:r>
          </w:p>
        </w:tc>
        <w:tc>
          <w:tcPr>
            <w:tcW w:w="11969" w:type="dxa"/>
            <w:gridSpan w:val="9"/>
          </w:tcPr>
          <w:p w:rsidR="00FB50B0" w:rsidRPr="00CC2C9D" w:rsidRDefault="00FB50B0" w:rsidP="00662959">
            <w:pPr>
              <w:rPr>
                <w:rFonts w:cs="Arial"/>
              </w:rPr>
            </w:pPr>
            <w:r w:rsidRPr="00CC2C9D">
              <w:rPr>
                <w:rFonts w:cs="Arial"/>
              </w:rPr>
              <w:t>Key skills (reading, writing, maths) on entry to school are lower for pupils who are eligible for PP</w:t>
            </w:r>
          </w:p>
        </w:tc>
        <w:tc>
          <w:tcPr>
            <w:tcW w:w="2573" w:type="dxa"/>
          </w:tcPr>
          <w:p w:rsidR="00FB50B0" w:rsidRPr="00CC2C9D" w:rsidRDefault="00FB50B0" w:rsidP="00662959">
            <w:pPr>
              <w:rPr>
                <w:rFonts w:cs="Arial"/>
              </w:rPr>
            </w:pPr>
          </w:p>
        </w:tc>
      </w:tr>
      <w:tr w:rsidR="00FB50B0" w:rsidRPr="00DF3669" w:rsidTr="00FB50B0">
        <w:tc>
          <w:tcPr>
            <w:tcW w:w="12815" w:type="dxa"/>
            <w:gridSpan w:val="10"/>
            <w:shd w:val="clear" w:color="auto" w:fill="D9D9D9" w:themeFill="background1" w:themeFillShade="D9"/>
            <w:vAlign w:val="bottom"/>
          </w:tcPr>
          <w:p w:rsidR="00FB50B0" w:rsidRPr="005C4183" w:rsidRDefault="00FB50B0" w:rsidP="00F174E5">
            <w:pPr>
              <w:rPr>
                <w:rFonts w:cs="Arial"/>
                <w:bCs/>
              </w:rPr>
            </w:pPr>
            <w:r w:rsidRPr="005C4183">
              <w:rPr>
                <w:rFonts w:cs="Arial"/>
                <w:b/>
                <w:bCs/>
              </w:rPr>
              <w:t xml:space="preserve">External barriers </w:t>
            </w:r>
            <w:r w:rsidRPr="005C4183">
              <w:rPr>
                <w:rFonts w:cs="Arial"/>
                <w:bCs/>
                <w:i/>
              </w:rPr>
              <w:t>(issues which also require action outside school, such as low attendance rates)</w:t>
            </w:r>
          </w:p>
        </w:tc>
        <w:tc>
          <w:tcPr>
            <w:tcW w:w="2573" w:type="dxa"/>
            <w:shd w:val="clear" w:color="auto" w:fill="D9D9D9" w:themeFill="background1" w:themeFillShade="D9"/>
          </w:tcPr>
          <w:p w:rsidR="00FB50B0" w:rsidRPr="005C4183" w:rsidRDefault="00FB50B0" w:rsidP="00F174E5">
            <w:pPr>
              <w:rPr>
                <w:rFonts w:cs="Arial"/>
                <w:b/>
                <w:bCs/>
              </w:rPr>
            </w:pPr>
          </w:p>
        </w:tc>
      </w:tr>
      <w:tr w:rsidR="00FB50B0" w:rsidRPr="00DF3669" w:rsidTr="00FB50B0">
        <w:tc>
          <w:tcPr>
            <w:tcW w:w="846" w:type="dxa"/>
          </w:tcPr>
          <w:p w:rsidR="00FB50B0" w:rsidRPr="005C4183" w:rsidRDefault="00FB50B0" w:rsidP="00F174E5">
            <w:pPr>
              <w:tabs>
                <w:tab w:val="left" w:pos="60"/>
                <w:tab w:val="left" w:pos="284"/>
              </w:tabs>
              <w:ind w:left="426" w:hanging="321"/>
              <w:rPr>
                <w:rFonts w:cs="Arial"/>
                <w:b/>
              </w:rPr>
            </w:pPr>
            <w:r w:rsidRPr="005C4183">
              <w:rPr>
                <w:rFonts w:cs="Arial"/>
                <w:b/>
              </w:rPr>
              <w:t xml:space="preserve">D. </w:t>
            </w:r>
          </w:p>
        </w:tc>
        <w:tc>
          <w:tcPr>
            <w:tcW w:w="11969" w:type="dxa"/>
            <w:gridSpan w:val="9"/>
          </w:tcPr>
          <w:p w:rsidR="00FB50B0" w:rsidRPr="005C4183" w:rsidRDefault="00FB50B0" w:rsidP="00F174E5">
            <w:pPr>
              <w:rPr>
                <w:rFonts w:cs="Arial"/>
              </w:rPr>
            </w:pPr>
            <w:r w:rsidRPr="005C4183">
              <w:rPr>
                <w:rFonts w:cs="Arial"/>
              </w:rPr>
              <w:t>Parents of pupils eligible for PP engage less with their child’s learning at home and school (identified as vulnerable/hard to reach)</w:t>
            </w:r>
          </w:p>
        </w:tc>
        <w:tc>
          <w:tcPr>
            <w:tcW w:w="2573" w:type="dxa"/>
          </w:tcPr>
          <w:p w:rsidR="00FB50B0" w:rsidRPr="005C4183" w:rsidRDefault="00FB50B0" w:rsidP="00F174E5">
            <w:pPr>
              <w:rPr>
                <w:rFonts w:cs="Arial"/>
              </w:rPr>
            </w:pPr>
          </w:p>
        </w:tc>
      </w:tr>
      <w:tr w:rsidR="00FB50B0" w:rsidRPr="00DF3669" w:rsidTr="00FB50B0">
        <w:trPr>
          <w:trHeight w:val="206"/>
        </w:trPr>
        <w:tc>
          <w:tcPr>
            <w:tcW w:w="4737" w:type="dxa"/>
            <w:gridSpan w:val="4"/>
            <w:shd w:val="clear" w:color="auto" w:fill="00B0F0"/>
          </w:tcPr>
          <w:p w:rsidR="00FB50B0" w:rsidRPr="00713737" w:rsidRDefault="00FB50B0" w:rsidP="006D46DC">
            <w:pPr>
              <w:pStyle w:val="ListParagraph"/>
              <w:numPr>
                <w:ilvl w:val="0"/>
                <w:numId w:val="1"/>
              </w:numPr>
              <w:spacing w:after="240" w:line="288" w:lineRule="auto"/>
              <w:rPr>
                <w:rFonts w:cs="Arial"/>
                <w:b/>
                <w:sz w:val="28"/>
                <w:szCs w:val="28"/>
              </w:rPr>
            </w:pPr>
            <w:r w:rsidRPr="00713737">
              <w:rPr>
                <w:rFonts w:cs="Arial"/>
                <w:b/>
                <w:sz w:val="28"/>
                <w:szCs w:val="28"/>
              </w:rPr>
              <w:t xml:space="preserve">Desired outcomes </w:t>
            </w:r>
            <w:r w:rsidRPr="00713737">
              <w:rPr>
                <w:rFonts w:cs="Arial"/>
                <w:i/>
                <w:sz w:val="28"/>
                <w:szCs w:val="28"/>
              </w:rPr>
              <w:t>(Desired outcomes and how they will be measured)</w:t>
            </w:r>
          </w:p>
        </w:tc>
        <w:tc>
          <w:tcPr>
            <w:tcW w:w="3254" w:type="dxa"/>
            <w:gridSpan w:val="2"/>
            <w:shd w:val="clear" w:color="auto" w:fill="00B0F0"/>
          </w:tcPr>
          <w:p w:rsidR="00FB50B0" w:rsidRPr="00713737" w:rsidRDefault="00FB50B0" w:rsidP="00F174E5">
            <w:pPr>
              <w:rPr>
                <w:rFonts w:cs="Arial"/>
                <w:b/>
                <w:sz w:val="28"/>
                <w:szCs w:val="28"/>
              </w:rPr>
            </w:pPr>
            <w:r>
              <w:rPr>
                <w:rFonts w:cs="Arial"/>
                <w:b/>
                <w:sz w:val="28"/>
                <w:szCs w:val="28"/>
              </w:rPr>
              <w:t>Success criteria</w:t>
            </w:r>
          </w:p>
        </w:tc>
        <w:tc>
          <w:tcPr>
            <w:tcW w:w="4824" w:type="dxa"/>
            <w:gridSpan w:val="4"/>
            <w:shd w:val="clear" w:color="auto" w:fill="00B0F0"/>
          </w:tcPr>
          <w:p w:rsidR="00FB50B0" w:rsidRPr="00713737" w:rsidRDefault="00FB50B0" w:rsidP="00F174E5">
            <w:pPr>
              <w:rPr>
                <w:rFonts w:cs="Arial"/>
                <w:b/>
                <w:sz w:val="28"/>
                <w:szCs w:val="28"/>
              </w:rPr>
            </w:pPr>
            <w:r w:rsidRPr="00372A7D">
              <w:rPr>
                <w:rFonts w:cs="Arial"/>
                <w:b/>
                <w:highlight w:val="magenta"/>
              </w:rPr>
              <w:t>Documents which provide evidence for the achievement of the success criteria.</w:t>
            </w:r>
          </w:p>
        </w:tc>
        <w:tc>
          <w:tcPr>
            <w:tcW w:w="2573" w:type="dxa"/>
            <w:shd w:val="clear" w:color="auto" w:fill="00B0F0"/>
          </w:tcPr>
          <w:p w:rsidR="00FB50B0" w:rsidRPr="00FB15AF" w:rsidRDefault="00FB15AF" w:rsidP="00FB15AF">
            <w:pPr>
              <w:jc w:val="center"/>
              <w:rPr>
                <w:rFonts w:cs="Arial"/>
                <w:b/>
                <w:sz w:val="28"/>
                <w:szCs w:val="28"/>
                <w:highlight w:val="magenta"/>
              </w:rPr>
            </w:pPr>
            <w:r w:rsidRPr="00FB15AF">
              <w:rPr>
                <w:rFonts w:cs="Arial"/>
                <w:b/>
                <w:sz w:val="28"/>
                <w:szCs w:val="28"/>
              </w:rPr>
              <w:t>Lessons learned</w:t>
            </w:r>
          </w:p>
        </w:tc>
      </w:tr>
      <w:tr w:rsidR="00FB50B0" w:rsidRPr="00DF3669" w:rsidTr="00FB50B0">
        <w:tc>
          <w:tcPr>
            <w:tcW w:w="846" w:type="dxa"/>
          </w:tcPr>
          <w:p w:rsidR="00FB50B0" w:rsidRPr="002F412C" w:rsidRDefault="00FB50B0" w:rsidP="006D46DC">
            <w:pPr>
              <w:pStyle w:val="ListParagraph"/>
              <w:numPr>
                <w:ilvl w:val="0"/>
                <w:numId w:val="3"/>
              </w:numPr>
              <w:tabs>
                <w:tab w:val="left" w:pos="142"/>
              </w:tabs>
              <w:ind w:left="426"/>
              <w:contextualSpacing w:val="0"/>
              <w:jc w:val="both"/>
              <w:rPr>
                <w:rFonts w:cs="Arial"/>
                <w:b/>
              </w:rPr>
            </w:pPr>
          </w:p>
        </w:tc>
        <w:tc>
          <w:tcPr>
            <w:tcW w:w="3891" w:type="dxa"/>
            <w:gridSpan w:val="3"/>
            <w:shd w:val="clear" w:color="auto" w:fill="auto"/>
          </w:tcPr>
          <w:p w:rsidR="00FB50B0" w:rsidRPr="002F412C" w:rsidRDefault="00FB50B0" w:rsidP="00CE1D56">
            <w:pPr>
              <w:rPr>
                <w:rFonts w:cs="Arial"/>
              </w:rPr>
            </w:pPr>
            <w:r w:rsidRPr="002F412C">
              <w:rPr>
                <w:rFonts w:cs="Arial"/>
              </w:rPr>
              <w:t>An increase in % attendance &amp; improved punctuality for pupils eligible for PP</w:t>
            </w:r>
            <w:r w:rsidRPr="002F412C">
              <w:rPr>
                <w:rFonts w:cs="Arial"/>
                <w:shd w:val="clear" w:color="auto" w:fill="00B0F0"/>
              </w:rPr>
              <w:t xml:space="preserve"> </w:t>
            </w:r>
          </w:p>
        </w:tc>
        <w:tc>
          <w:tcPr>
            <w:tcW w:w="3254" w:type="dxa"/>
            <w:gridSpan w:val="2"/>
          </w:tcPr>
          <w:p w:rsidR="00FB50B0" w:rsidRPr="00EB4FFD" w:rsidRDefault="00FB50B0" w:rsidP="006D46DC">
            <w:pPr>
              <w:pStyle w:val="ListParagraph"/>
              <w:numPr>
                <w:ilvl w:val="0"/>
                <w:numId w:val="4"/>
              </w:numPr>
              <w:rPr>
                <w:rFonts w:cs="Arial"/>
                <w:highlight w:val="red"/>
              </w:rPr>
            </w:pPr>
            <w:r w:rsidRPr="00EB4FFD">
              <w:rPr>
                <w:rFonts w:cs="Arial"/>
                <w:highlight w:val="red"/>
              </w:rPr>
              <w:t>Attendance for pupils eligible for PP is improved to 96%</w:t>
            </w:r>
          </w:p>
          <w:p w:rsidR="00FB50B0" w:rsidRPr="00D276EE" w:rsidRDefault="00FB50B0" w:rsidP="006D46DC">
            <w:pPr>
              <w:pStyle w:val="ListParagraph"/>
              <w:numPr>
                <w:ilvl w:val="0"/>
                <w:numId w:val="4"/>
              </w:numPr>
              <w:rPr>
                <w:rFonts w:cs="Arial"/>
              </w:rPr>
            </w:pPr>
            <w:r w:rsidRPr="00D276EE">
              <w:rPr>
                <w:rFonts w:cs="Arial"/>
                <w:highlight w:val="yellow"/>
              </w:rPr>
              <w:t>% of pupils eligible for PP arriving on time for school is improving each half term</w:t>
            </w:r>
          </w:p>
          <w:p w:rsidR="00FB50B0" w:rsidRPr="00D276EE" w:rsidRDefault="00FB50B0" w:rsidP="006D46DC">
            <w:pPr>
              <w:pStyle w:val="ListParagraph"/>
              <w:numPr>
                <w:ilvl w:val="0"/>
                <w:numId w:val="4"/>
              </w:numPr>
              <w:rPr>
                <w:rFonts w:cs="Arial"/>
              </w:rPr>
            </w:pPr>
            <w:r w:rsidRPr="00D276EE">
              <w:rPr>
                <w:rFonts w:cs="Arial"/>
                <w:highlight w:val="yellow"/>
              </w:rPr>
              <w:t>% of pupils eligible for PP are collected on time at the end of the school day is improving each half term</w:t>
            </w:r>
          </w:p>
        </w:tc>
        <w:tc>
          <w:tcPr>
            <w:tcW w:w="4824" w:type="dxa"/>
            <w:gridSpan w:val="4"/>
          </w:tcPr>
          <w:p w:rsidR="00FB50B0" w:rsidRPr="00D276EE" w:rsidRDefault="00FB50B0" w:rsidP="006D46DC">
            <w:pPr>
              <w:pStyle w:val="ListParagraph"/>
              <w:numPr>
                <w:ilvl w:val="0"/>
                <w:numId w:val="4"/>
              </w:numPr>
              <w:rPr>
                <w:rFonts w:cs="Arial"/>
              </w:rPr>
            </w:pPr>
            <w:r w:rsidRPr="00D276EE">
              <w:rPr>
                <w:rFonts w:cs="Arial"/>
              </w:rPr>
              <w:t>PP attendance is 93.80% (May 17) and this was 96.04% (May 16). This shows a decline of 2.24%.</w:t>
            </w:r>
          </w:p>
          <w:p w:rsidR="00FB50B0" w:rsidRDefault="00FB50B0" w:rsidP="00CE1D56">
            <w:pPr>
              <w:pStyle w:val="ListParagraph"/>
              <w:ind w:left="360"/>
              <w:rPr>
                <w:rFonts w:cs="Arial"/>
              </w:rPr>
            </w:pPr>
            <w:r w:rsidRPr="00D276EE">
              <w:rPr>
                <w:rFonts w:cs="Arial"/>
              </w:rPr>
              <w:t>FSM attendance is 95.85% (May 17) and this was 95.49% (May 16). This shows that attendance is in line with last year.</w:t>
            </w:r>
          </w:p>
          <w:p w:rsidR="00602379" w:rsidRDefault="00602379" w:rsidP="00CE1D56">
            <w:pPr>
              <w:pStyle w:val="ListParagraph"/>
              <w:ind w:left="360"/>
              <w:rPr>
                <w:rFonts w:cs="Arial"/>
              </w:rPr>
            </w:pPr>
          </w:p>
          <w:p w:rsidR="00602379" w:rsidRPr="00D276EE" w:rsidRDefault="00602379" w:rsidP="00602379">
            <w:pPr>
              <w:pStyle w:val="ListParagraph"/>
              <w:numPr>
                <w:ilvl w:val="0"/>
                <w:numId w:val="4"/>
              </w:numPr>
              <w:rPr>
                <w:rFonts w:cs="Arial"/>
              </w:rPr>
            </w:pPr>
            <w:r>
              <w:rPr>
                <w:rFonts w:cs="Arial"/>
              </w:rPr>
              <w:t xml:space="preserve">PP attendance for the academic year 2016-2017 was 92.19% (34 children). </w:t>
            </w:r>
            <w:r w:rsidR="00883A33">
              <w:rPr>
                <w:rFonts w:cs="Arial"/>
              </w:rPr>
              <w:t xml:space="preserve">This year there were </w:t>
            </w:r>
            <w:r>
              <w:rPr>
                <w:rFonts w:cs="Arial"/>
              </w:rPr>
              <w:t>8</w:t>
            </w:r>
            <w:r w:rsidR="00883A33">
              <w:rPr>
                <w:rFonts w:cs="Arial"/>
              </w:rPr>
              <w:t xml:space="preserve"> in year transfers. 5 of these in year transfers were persistently absent children. </w:t>
            </w:r>
          </w:p>
          <w:p w:rsidR="00FB50B0" w:rsidRPr="00D276EE" w:rsidRDefault="00FB50B0" w:rsidP="00CE1D56">
            <w:pPr>
              <w:pStyle w:val="ListParagraph"/>
              <w:ind w:left="360"/>
              <w:rPr>
                <w:rFonts w:cs="Arial"/>
              </w:rPr>
            </w:pPr>
          </w:p>
          <w:p w:rsidR="00FB50B0" w:rsidRPr="00D276EE" w:rsidRDefault="00FB50B0" w:rsidP="006D46DC">
            <w:pPr>
              <w:pStyle w:val="ListParagraph"/>
              <w:numPr>
                <w:ilvl w:val="0"/>
                <w:numId w:val="4"/>
              </w:numPr>
              <w:rPr>
                <w:rFonts w:cs="Arial"/>
              </w:rPr>
            </w:pPr>
            <w:r w:rsidRPr="00D276EE">
              <w:rPr>
                <w:rFonts w:cs="Arial"/>
              </w:rPr>
              <w:t>PP children a</w:t>
            </w:r>
            <w:r w:rsidR="009200F3">
              <w:rPr>
                <w:rFonts w:cs="Arial"/>
              </w:rPr>
              <w:t>rriving late has decreased by 15</w:t>
            </w:r>
            <w:r w:rsidRPr="00D276EE">
              <w:rPr>
                <w:rFonts w:cs="Arial"/>
              </w:rPr>
              <w:t>%</w:t>
            </w:r>
            <w:r w:rsidR="009200F3">
              <w:rPr>
                <w:rFonts w:cs="Arial"/>
              </w:rPr>
              <w:t xml:space="preserve"> over the academic year.</w:t>
            </w:r>
          </w:p>
          <w:p w:rsidR="00FB50B0" w:rsidRPr="00D276EE" w:rsidRDefault="00FB50B0" w:rsidP="006D46DC">
            <w:pPr>
              <w:pStyle w:val="ListParagraph"/>
              <w:numPr>
                <w:ilvl w:val="0"/>
                <w:numId w:val="20"/>
              </w:numPr>
              <w:rPr>
                <w:rFonts w:cs="Arial"/>
              </w:rPr>
            </w:pPr>
            <w:r w:rsidRPr="00D276EE">
              <w:rPr>
                <w:rFonts w:cs="Arial"/>
              </w:rPr>
              <w:t>47 % PP children Autumn 1.</w:t>
            </w:r>
          </w:p>
          <w:p w:rsidR="00FB50B0" w:rsidRPr="00D276EE" w:rsidRDefault="00FB50B0" w:rsidP="006D46DC">
            <w:pPr>
              <w:pStyle w:val="ListParagraph"/>
              <w:numPr>
                <w:ilvl w:val="0"/>
                <w:numId w:val="20"/>
              </w:numPr>
              <w:rPr>
                <w:rFonts w:cs="Arial"/>
              </w:rPr>
            </w:pPr>
            <w:r w:rsidRPr="00D276EE">
              <w:rPr>
                <w:rFonts w:cs="Arial"/>
              </w:rPr>
              <w:t>36 % PP children Autumn 2.</w:t>
            </w:r>
          </w:p>
          <w:p w:rsidR="00FB50B0" w:rsidRPr="00D276EE" w:rsidRDefault="00FB50B0" w:rsidP="006D46DC">
            <w:pPr>
              <w:pStyle w:val="ListParagraph"/>
              <w:numPr>
                <w:ilvl w:val="0"/>
                <w:numId w:val="20"/>
              </w:numPr>
              <w:rPr>
                <w:rFonts w:cs="Arial"/>
              </w:rPr>
            </w:pPr>
            <w:r w:rsidRPr="00D276EE">
              <w:rPr>
                <w:rFonts w:cs="Arial"/>
              </w:rPr>
              <w:t>36% PP children in Spring 1</w:t>
            </w:r>
          </w:p>
          <w:p w:rsidR="00FB50B0" w:rsidRPr="00D276EE" w:rsidRDefault="00FB50B0" w:rsidP="006D46DC">
            <w:pPr>
              <w:pStyle w:val="ListParagraph"/>
              <w:numPr>
                <w:ilvl w:val="0"/>
                <w:numId w:val="20"/>
              </w:numPr>
              <w:rPr>
                <w:rFonts w:cs="Arial"/>
              </w:rPr>
            </w:pPr>
            <w:r w:rsidRPr="00D276EE">
              <w:rPr>
                <w:rFonts w:cs="Arial"/>
              </w:rPr>
              <w:t>33% PP children in Spring 2</w:t>
            </w:r>
          </w:p>
          <w:p w:rsidR="00883A33" w:rsidRDefault="00FB50B0" w:rsidP="006D46DC">
            <w:pPr>
              <w:pStyle w:val="ListParagraph"/>
              <w:numPr>
                <w:ilvl w:val="0"/>
                <w:numId w:val="20"/>
              </w:numPr>
              <w:rPr>
                <w:rFonts w:cs="Arial"/>
              </w:rPr>
            </w:pPr>
            <w:r w:rsidRPr="00D276EE">
              <w:rPr>
                <w:rFonts w:cs="Arial"/>
              </w:rPr>
              <w:t>35% PP children in Summer 1</w:t>
            </w:r>
          </w:p>
          <w:p w:rsidR="00FB50B0" w:rsidRPr="00D276EE" w:rsidRDefault="009200F3" w:rsidP="006D46DC">
            <w:pPr>
              <w:pStyle w:val="ListParagraph"/>
              <w:numPr>
                <w:ilvl w:val="0"/>
                <w:numId w:val="20"/>
              </w:numPr>
              <w:rPr>
                <w:rFonts w:cs="Arial"/>
              </w:rPr>
            </w:pPr>
            <w:r>
              <w:rPr>
                <w:rFonts w:cs="Arial"/>
              </w:rPr>
              <w:t>32</w:t>
            </w:r>
            <w:r w:rsidR="00883A33">
              <w:rPr>
                <w:rFonts w:cs="Arial"/>
              </w:rPr>
              <w:t>% PP children in Summer 2</w:t>
            </w:r>
            <w:r w:rsidR="00FB50B0" w:rsidRPr="00D276EE">
              <w:rPr>
                <w:rFonts w:cs="Arial"/>
              </w:rPr>
              <w:t>.</w:t>
            </w:r>
          </w:p>
          <w:p w:rsidR="00FB50B0" w:rsidRDefault="00FB50B0" w:rsidP="00CE1D56">
            <w:pPr>
              <w:pStyle w:val="ListParagraph"/>
              <w:ind w:left="360"/>
              <w:rPr>
                <w:rFonts w:cs="Arial"/>
              </w:rPr>
            </w:pPr>
          </w:p>
          <w:p w:rsidR="00883A33" w:rsidRPr="00D276EE" w:rsidRDefault="00883A33" w:rsidP="00CE1D56">
            <w:pPr>
              <w:pStyle w:val="ListParagraph"/>
              <w:ind w:left="360"/>
              <w:rPr>
                <w:rFonts w:cs="Arial"/>
              </w:rPr>
            </w:pPr>
          </w:p>
          <w:p w:rsidR="00FB50B0" w:rsidRPr="00D276EE" w:rsidRDefault="00FB50B0" w:rsidP="00CE1D56">
            <w:pPr>
              <w:rPr>
                <w:rFonts w:cs="Arial"/>
              </w:rPr>
            </w:pPr>
            <w:r w:rsidRPr="00D276EE">
              <w:rPr>
                <w:rFonts w:cs="Arial"/>
              </w:rPr>
              <w:t xml:space="preserve">14/31 PP children travel a distance to attend school. This school is not their local school. Of these 14 children, 5 have requested an in year transfer (including one referral to the EWO) and 1 is now going to be home schooled.  </w:t>
            </w:r>
          </w:p>
          <w:p w:rsidR="00FB50B0" w:rsidRPr="00D276EE" w:rsidRDefault="00FB50B0" w:rsidP="00CE1D56">
            <w:pPr>
              <w:rPr>
                <w:rFonts w:cs="Arial"/>
              </w:rPr>
            </w:pPr>
          </w:p>
          <w:p w:rsidR="00FB50B0" w:rsidRPr="00D276EE" w:rsidRDefault="00FB50B0" w:rsidP="00CE1D56">
            <w:pPr>
              <w:rPr>
                <w:rFonts w:cs="Arial"/>
              </w:rPr>
            </w:pPr>
            <w:r w:rsidRPr="00D276EE">
              <w:rPr>
                <w:rFonts w:cs="Arial"/>
              </w:rPr>
              <w:t xml:space="preserve">The school has only just begun monitoring children who are collected late so there is not comparable measure yet. </w:t>
            </w:r>
          </w:p>
        </w:tc>
        <w:tc>
          <w:tcPr>
            <w:tcW w:w="2573" w:type="dxa"/>
          </w:tcPr>
          <w:p w:rsidR="00FB50B0" w:rsidRDefault="009200F3" w:rsidP="009200F3">
            <w:pPr>
              <w:pStyle w:val="ListParagraph"/>
              <w:ind w:left="0"/>
              <w:rPr>
                <w:rFonts w:cs="Arial"/>
              </w:rPr>
            </w:pPr>
            <w:r>
              <w:rPr>
                <w:rFonts w:cs="Arial"/>
              </w:rPr>
              <w:t xml:space="preserve">Attendance continues to be a high priority in the school improvement plan. </w:t>
            </w:r>
          </w:p>
          <w:p w:rsidR="009200F3" w:rsidRDefault="009200F3" w:rsidP="00FB15AF">
            <w:pPr>
              <w:pStyle w:val="ListParagraph"/>
              <w:ind w:left="360"/>
              <w:rPr>
                <w:rFonts w:cs="Arial"/>
              </w:rPr>
            </w:pPr>
          </w:p>
          <w:p w:rsidR="009200F3" w:rsidRPr="00D276EE" w:rsidRDefault="009200F3" w:rsidP="009200F3">
            <w:pPr>
              <w:pStyle w:val="ListParagraph"/>
              <w:ind w:left="0"/>
              <w:rPr>
                <w:rFonts w:cs="Arial"/>
              </w:rPr>
            </w:pPr>
            <w:r>
              <w:rPr>
                <w:rFonts w:cs="Arial"/>
              </w:rPr>
              <w:t>Higher profile needed for the PDBW to intervene with attendance</w:t>
            </w:r>
            <w:r w:rsidR="00AE475F">
              <w:rPr>
                <w:rFonts w:cs="Arial"/>
              </w:rPr>
              <w:t xml:space="preserve"> and meet with parents for those children persistently absent or late</w:t>
            </w:r>
            <w:r>
              <w:rPr>
                <w:rFonts w:cs="Arial"/>
              </w:rPr>
              <w:t>. This will be in next year’s improvement plan.</w:t>
            </w:r>
          </w:p>
        </w:tc>
      </w:tr>
      <w:tr w:rsidR="00FB50B0" w:rsidRPr="00DF3669" w:rsidTr="00FB50B0">
        <w:trPr>
          <w:trHeight w:val="990"/>
        </w:trPr>
        <w:tc>
          <w:tcPr>
            <w:tcW w:w="846" w:type="dxa"/>
            <w:shd w:val="clear" w:color="auto" w:fill="auto"/>
          </w:tcPr>
          <w:p w:rsidR="00FB50B0" w:rsidRPr="002F412C" w:rsidRDefault="00FB50B0" w:rsidP="006D46DC">
            <w:pPr>
              <w:pStyle w:val="ListParagraph"/>
              <w:numPr>
                <w:ilvl w:val="0"/>
                <w:numId w:val="3"/>
              </w:numPr>
              <w:tabs>
                <w:tab w:val="left" w:pos="142"/>
              </w:tabs>
              <w:ind w:left="426"/>
              <w:contextualSpacing w:val="0"/>
              <w:jc w:val="both"/>
              <w:rPr>
                <w:rFonts w:cs="Arial"/>
                <w:b/>
              </w:rPr>
            </w:pPr>
          </w:p>
        </w:tc>
        <w:tc>
          <w:tcPr>
            <w:tcW w:w="3891" w:type="dxa"/>
            <w:gridSpan w:val="3"/>
          </w:tcPr>
          <w:p w:rsidR="00FB50B0" w:rsidRPr="00DF3669" w:rsidRDefault="00FB50B0" w:rsidP="00CE1D56">
            <w:pPr>
              <w:rPr>
                <w:rFonts w:cs="Arial"/>
              </w:rPr>
            </w:pPr>
            <w:r w:rsidRPr="00DF3669">
              <w:rPr>
                <w:rFonts w:cs="Arial"/>
              </w:rPr>
              <w:t>Improved levels of communication skills evident in reception pupils for pupils who are eligible for PP</w:t>
            </w:r>
          </w:p>
        </w:tc>
        <w:tc>
          <w:tcPr>
            <w:tcW w:w="3254" w:type="dxa"/>
            <w:gridSpan w:val="2"/>
          </w:tcPr>
          <w:p w:rsidR="00FB50B0" w:rsidRPr="00D276EE" w:rsidRDefault="00FB50B0" w:rsidP="006D46DC">
            <w:pPr>
              <w:pStyle w:val="ListParagraph"/>
              <w:numPr>
                <w:ilvl w:val="0"/>
                <w:numId w:val="4"/>
              </w:numPr>
              <w:rPr>
                <w:rFonts w:cs="Arial"/>
              </w:rPr>
            </w:pPr>
            <w:r w:rsidRPr="00D276EE">
              <w:rPr>
                <w:rFonts w:cs="Arial"/>
                <w:highlight w:val="green"/>
              </w:rPr>
              <w:t>10% improvement in reception classes in communication skills of pupils eligible for PP (language screen scores)</w:t>
            </w:r>
          </w:p>
        </w:tc>
        <w:tc>
          <w:tcPr>
            <w:tcW w:w="4824" w:type="dxa"/>
            <w:gridSpan w:val="4"/>
          </w:tcPr>
          <w:p w:rsidR="00FB50B0" w:rsidRPr="000B33B6" w:rsidRDefault="00FB50B0" w:rsidP="006D46DC">
            <w:pPr>
              <w:pStyle w:val="ListParagraph"/>
              <w:numPr>
                <w:ilvl w:val="0"/>
                <w:numId w:val="21"/>
              </w:numPr>
              <w:rPr>
                <w:rFonts w:cs="Arial"/>
                <w:highlight w:val="magenta"/>
              </w:rPr>
            </w:pPr>
            <w:r w:rsidRPr="000B33B6">
              <w:rPr>
                <w:rFonts w:cs="Arial"/>
                <w:highlight w:val="magenta"/>
              </w:rPr>
              <w:t xml:space="preserve">Stoke Speaks Out Language screen baselines Sept 2016 </w:t>
            </w:r>
          </w:p>
          <w:p w:rsidR="00FB50B0" w:rsidRPr="00014C16" w:rsidRDefault="00FB50B0" w:rsidP="006D46DC">
            <w:pPr>
              <w:pStyle w:val="ListParagraph"/>
              <w:numPr>
                <w:ilvl w:val="1"/>
                <w:numId w:val="28"/>
              </w:numPr>
              <w:rPr>
                <w:rFonts w:cs="Arial"/>
              </w:rPr>
            </w:pPr>
            <w:r>
              <w:rPr>
                <w:rFonts w:cs="Arial"/>
              </w:rPr>
              <w:t>PP children FS1 33</w:t>
            </w:r>
            <w:r w:rsidRPr="00014C16">
              <w:rPr>
                <w:rFonts w:cs="Arial"/>
              </w:rPr>
              <w:t>% at ARE</w:t>
            </w:r>
          </w:p>
          <w:p w:rsidR="00FB50B0" w:rsidRDefault="00FB50B0" w:rsidP="006D46DC">
            <w:pPr>
              <w:pStyle w:val="ListParagraph"/>
              <w:numPr>
                <w:ilvl w:val="1"/>
                <w:numId w:val="28"/>
              </w:numPr>
              <w:rPr>
                <w:rFonts w:cs="Arial"/>
              </w:rPr>
            </w:pPr>
            <w:r>
              <w:rPr>
                <w:rFonts w:cs="Arial"/>
              </w:rPr>
              <w:t>PP children FS2 67</w:t>
            </w:r>
            <w:r w:rsidRPr="00014C16">
              <w:rPr>
                <w:rFonts w:cs="Arial"/>
              </w:rPr>
              <w:t>% at ARE</w:t>
            </w:r>
          </w:p>
          <w:p w:rsidR="00FB50B0" w:rsidRPr="00457CC1" w:rsidRDefault="00FB50B0" w:rsidP="006D46DC">
            <w:pPr>
              <w:pStyle w:val="ListParagraph"/>
              <w:numPr>
                <w:ilvl w:val="0"/>
                <w:numId w:val="21"/>
              </w:numPr>
              <w:rPr>
                <w:rFonts w:cs="Arial"/>
                <w:highlight w:val="magenta"/>
              </w:rPr>
            </w:pPr>
            <w:r w:rsidRPr="00457CC1">
              <w:rPr>
                <w:rFonts w:cs="Arial"/>
                <w:highlight w:val="magenta"/>
              </w:rPr>
              <w:t>SSO language screens February 2017</w:t>
            </w:r>
          </w:p>
          <w:p w:rsidR="00FB50B0" w:rsidRDefault="00FB50B0" w:rsidP="006D46DC">
            <w:pPr>
              <w:pStyle w:val="ListParagraph"/>
              <w:numPr>
                <w:ilvl w:val="0"/>
                <w:numId w:val="27"/>
              </w:numPr>
              <w:rPr>
                <w:rFonts w:cs="Arial"/>
              </w:rPr>
            </w:pPr>
            <w:r>
              <w:rPr>
                <w:rFonts w:cs="Arial"/>
              </w:rPr>
              <w:t>PP children FS1 83% at ARE</w:t>
            </w:r>
          </w:p>
          <w:p w:rsidR="00FB50B0" w:rsidRDefault="00FB50B0" w:rsidP="006D46DC">
            <w:pPr>
              <w:pStyle w:val="ListParagraph"/>
              <w:numPr>
                <w:ilvl w:val="0"/>
                <w:numId w:val="27"/>
              </w:numPr>
              <w:rPr>
                <w:rFonts w:cs="Arial"/>
              </w:rPr>
            </w:pPr>
            <w:r>
              <w:rPr>
                <w:rFonts w:cs="Arial"/>
              </w:rPr>
              <w:t>PP children FS2 100% at ARE</w:t>
            </w:r>
          </w:p>
          <w:p w:rsidR="00FB50B0" w:rsidRDefault="00FB50B0" w:rsidP="006D46DC">
            <w:pPr>
              <w:pStyle w:val="ListParagraph"/>
              <w:numPr>
                <w:ilvl w:val="0"/>
                <w:numId w:val="22"/>
              </w:numPr>
              <w:ind w:left="360"/>
              <w:rPr>
                <w:rFonts w:cs="Arial"/>
                <w:highlight w:val="magenta"/>
              </w:rPr>
            </w:pPr>
            <w:r w:rsidRPr="00621878">
              <w:rPr>
                <w:rFonts w:cs="Arial"/>
                <w:highlight w:val="magenta"/>
              </w:rPr>
              <w:lastRenderedPageBreak/>
              <w:t>SSO language screens June 2017</w:t>
            </w:r>
          </w:p>
          <w:p w:rsidR="00FB50B0" w:rsidRDefault="00FB50B0" w:rsidP="006D46DC">
            <w:pPr>
              <w:pStyle w:val="ListParagraph"/>
              <w:numPr>
                <w:ilvl w:val="0"/>
                <w:numId w:val="29"/>
              </w:numPr>
              <w:rPr>
                <w:rFonts w:cs="Arial"/>
              </w:rPr>
            </w:pPr>
            <w:r>
              <w:rPr>
                <w:rFonts w:cs="Arial"/>
              </w:rPr>
              <w:t>PP children FS1 80% at ARE</w:t>
            </w:r>
          </w:p>
          <w:p w:rsidR="00FB50B0" w:rsidRDefault="00FB50B0" w:rsidP="006D46DC">
            <w:pPr>
              <w:pStyle w:val="ListParagraph"/>
              <w:numPr>
                <w:ilvl w:val="0"/>
                <w:numId w:val="29"/>
              </w:numPr>
              <w:rPr>
                <w:rFonts w:cs="Arial"/>
              </w:rPr>
            </w:pPr>
            <w:r>
              <w:rPr>
                <w:rFonts w:cs="Arial"/>
              </w:rPr>
              <w:t xml:space="preserve">PP children FS2 55% (Not matched) at ARE </w:t>
            </w:r>
          </w:p>
          <w:p w:rsidR="00FB50B0" w:rsidRDefault="00FB50B0" w:rsidP="006D46DC">
            <w:pPr>
              <w:pStyle w:val="ListParagraph"/>
              <w:numPr>
                <w:ilvl w:val="0"/>
                <w:numId w:val="29"/>
              </w:numPr>
              <w:rPr>
                <w:rFonts w:cs="Arial"/>
              </w:rPr>
            </w:pPr>
            <w:r>
              <w:rPr>
                <w:rFonts w:cs="Arial"/>
              </w:rPr>
              <w:t>PP children FS2 83.3% (Matched data) at ARE</w:t>
            </w:r>
          </w:p>
          <w:p w:rsidR="00FB50B0" w:rsidRDefault="00FB50B0" w:rsidP="00B72113">
            <w:pPr>
              <w:rPr>
                <w:rFonts w:cs="Arial"/>
              </w:rPr>
            </w:pPr>
            <w:r>
              <w:rPr>
                <w:rFonts w:cs="Arial"/>
              </w:rPr>
              <w:t>This data has changed by 3 late arrivals 33% of PP who did not quite achieve ARE in the screen. They arrived after the February screen.</w:t>
            </w:r>
          </w:p>
          <w:p w:rsidR="00FB50B0" w:rsidRPr="003D6AFA" w:rsidRDefault="00FB50B0" w:rsidP="003D6AFA">
            <w:pPr>
              <w:rPr>
                <w:rFonts w:cs="Arial"/>
              </w:rPr>
            </w:pPr>
          </w:p>
          <w:p w:rsidR="00FB50B0" w:rsidRDefault="00FB50B0" w:rsidP="006D46DC">
            <w:pPr>
              <w:pStyle w:val="ListParagraph"/>
              <w:numPr>
                <w:ilvl w:val="0"/>
                <w:numId w:val="21"/>
              </w:numPr>
              <w:rPr>
                <w:rFonts w:cs="Arial"/>
              </w:rPr>
            </w:pPr>
            <w:proofErr w:type="spellStart"/>
            <w:r>
              <w:rPr>
                <w:rFonts w:cs="Arial"/>
              </w:rPr>
              <w:t>Dcpro</w:t>
            </w:r>
            <w:proofErr w:type="spellEnd"/>
            <w:r>
              <w:rPr>
                <w:rFonts w:cs="Arial"/>
              </w:rPr>
              <w:t xml:space="preserve"> data for AP4 shows 80% FS1 PP children are at ARE for Speaking. Showing improvement since baseline.</w:t>
            </w:r>
          </w:p>
          <w:p w:rsidR="00FB50B0" w:rsidRPr="00352016" w:rsidRDefault="00FB50B0" w:rsidP="006D46DC">
            <w:pPr>
              <w:pStyle w:val="ListParagraph"/>
              <w:numPr>
                <w:ilvl w:val="0"/>
                <w:numId w:val="21"/>
              </w:numPr>
              <w:rPr>
                <w:rFonts w:cs="Arial"/>
              </w:rPr>
            </w:pPr>
            <w:proofErr w:type="spellStart"/>
            <w:r>
              <w:rPr>
                <w:rFonts w:cs="Arial"/>
              </w:rPr>
              <w:t>Dcpro</w:t>
            </w:r>
            <w:proofErr w:type="spellEnd"/>
            <w:r>
              <w:rPr>
                <w:rFonts w:cs="Arial"/>
              </w:rPr>
              <w:t xml:space="preserve"> data for AP4 shows 100% FS2 PP children are at ARE for Speaking. </w:t>
            </w:r>
            <w:r w:rsidRPr="00352016">
              <w:rPr>
                <w:rFonts w:cs="Arial"/>
              </w:rPr>
              <w:t>Showing improvement since baseline.</w:t>
            </w:r>
            <w:r>
              <w:rPr>
                <w:rFonts w:cs="Arial"/>
              </w:rPr>
              <w:t xml:space="preserve"> </w:t>
            </w:r>
          </w:p>
          <w:p w:rsidR="00FB50B0" w:rsidRDefault="00FB50B0" w:rsidP="00CE1D56">
            <w:pPr>
              <w:pStyle w:val="ListParagraph"/>
              <w:ind w:left="360"/>
              <w:rPr>
                <w:rFonts w:cs="Arial"/>
                <w:b/>
                <w:u w:val="single"/>
              </w:rPr>
            </w:pPr>
          </w:p>
          <w:p w:rsidR="00FB50B0" w:rsidRDefault="00FB50B0" w:rsidP="00CE1D56">
            <w:pPr>
              <w:pStyle w:val="ListParagraph"/>
              <w:ind w:left="360"/>
              <w:rPr>
                <w:rFonts w:cs="Arial"/>
                <w:b/>
                <w:u w:val="single"/>
              </w:rPr>
            </w:pPr>
            <w:r w:rsidRPr="00352016">
              <w:rPr>
                <w:rFonts w:cs="Arial"/>
                <w:b/>
                <w:u w:val="single"/>
              </w:rPr>
              <w:t xml:space="preserve">Whole cohort progress data </w:t>
            </w:r>
          </w:p>
          <w:p w:rsidR="00FB50B0" w:rsidRPr="00352016" w:rsidRDefault="00FB50B0" w:rsidP="00CE1D56">
            <w:pPr>
              <w:pStyle w:val="ListParagraph"/>
              <w:ind w:left="360"/>
              <w:rPr>
                <w:rFonts w:cs="Arial"/>
              </w:rPr>
            </w:pPr>
            <w:r>
              <w:rPr>
                <w:rFonts w:cs="Arial"/>
                <w:highlight w:val="magenta"/>
              </w:rPr>
              <w:t>MAT reports AP4</w:t>
            </w:r>
            <w:r w:rsidRPr="00352016">
              <w:rPr>
                <w:rFonts w:cs="Arial"/>
                <w:highlight w:val="magenta"/>
              </w:rPr>
              <w:t>.</w:t>
            </w:r>
          </w:p>
          <w:p w:rsidR="00FB50B0" w:rsidRDefault="00FB50B0" w:rsidP="006D46DC">
            <w:pPr>
              <w:pStyle w:val="ListParagraph"/>
              <w:numPr>
                <w:ilvl w:val="0"/>
                <w:numId w:val="21"/>
              </w:numPr>
              <w:rPr>
                <w:rFonts w:cs="Arial"/>
              </w:rPr>
            </w:pPr>
            <w:r>
              <w:rPr>
                <w:rFonts w:cs="Arial"/>
              </w:rPr>
              <w:t xml:space="preserve">FS1 whole cohort GLD increased from 0% baseline to 54% at AP4. </w:t>
            </w:r>
          </w:p>
          <w:p w:rsidR="00FB50B0" w:rsidRPr="00071584" w:rsidRDefault="00FB50B0" w:rsidP="006D46DC">
            <w:pPr>
              <w:pStyle w:val="ListParagraph"/>
              <w:numPr>
                <w:ilvl w:val="0"/>
                <w:numId w:val="21"/>
              </w:numPr>
              <w:rPr>
                <w:rFonts w:cs="Arial"/>
              </w:rPr>
            </w:pPr>
            <w:r>
              <w:rPr>
                <w:rFonts w:cs="Arial"/>
              </w:rPr>
              <w:t xml:space="preserve">FS2 whole cohort GLD increased from 38% baseline to 70% at AP4. </w:t>
            </w:r>
          </w:p>
        </w:tc>
        <w:tc>
          <w:tcPr>
            <w:tcW w:w="2573" w:type="dxa"/>
          </w:tcPr>
          <w:p w:rsidR="0006664A" w:rsidRDefault="0006664A" w:rsidP="0006664A">
            <w:pPr>
              <w:rPr>
                <w:rFonts w:cs="Arial"/>
              </w:rPr>
            </w:pPr>
            <w:r w:rsidRPr="00AB7E09">
              <w:rPr>
                <w:rFonts w:cs="Arial"/>
              </w:rPr>
              <w:lastRenderedPageBreak/>
              <w:t xml:space="preserve">Effective strategy.  </w:t>
            </w:r>
          </w:p>
          <w:p w:rsidR="0006664A" w:rsidRDefault="0006664A" w:rsidP="0006664A">
            <w:pPr>
              <w:rPr>
                <w:rFonts w:cs="Arial"/>
              </w:rPr>
            </w:pPr>
          </w:p>
          <w:p w:rsidR="00FB50B0" w:rsidRDefault="0006664A" w:rsidP="0006664A">
            <w:pPr>
              <w:pStyle w:val="ListParagraph"/>
              <w:ind w:left="0"/>
              <w:rPr>
                <w:rFonts w:cs="Arial"/>
              </w:rPr>
            </w:pPr>
            <w:r>
              <w:rPr>
                <w:rFonts w:cs="Arial"/>
              </w:rPr>
              <w:t>Communication is high priority on the school improvement plan for next year.</w:t>
            </w:r>
          </w:p>
          <w:p w:rsidR="00CA7AF8" w:rsidRDefault="00CA7AF8" w:rsidP="0006664A">
            <w:pPr>
              <w:pStyle w:val="ListParagraph"/>
              <w:ind w:left="0"/>
              <w:rPr>
                <w:rFonts w:cs="Arial"/>
              </w:rPr>
            </w:pPr>
          </w:p>
          <w:p w:rsidR="00CA7AF8" w:rsidRPr="000B33B6" w:rsidRDefault="00CA7AF8" w:rsidP="0006664A">
            <w:pPr>
              <w:pStyle w:val="ListParagraph"/>
              <w:ind w:left="0"/>
              <w:rPr>
                <w:rFonts w:cs="Arial"/>
                <w:highlight w:val="magenta"/>
              </w:rPr>
            </w:pPr>
            <w:r>
              <w:rPr>
                <w:rFonts w:cs="Arial"/>
              </w:rPr>
              <w:lastRenderedPageBreak/>
              <w:t>Children who arrived mid-year FS2 need very accurate baselining in communication so more personalised interventions can be planned for as they often have additional needs such as new to English.</w:t>
            </w:r>
          </w:p>
        </w:tc>
      </w:tr>
      <w:tr w:rsidR="00FB50B0" w:rsidRPr="00DF3669" w:rsidTr="00FB50B0">
        <w:tc>
          <w:tcPr>
            <w:tcW w:w="846" w:type="dxa"/>
          </w:tcPr>
          <w:p w:rsidR="00FB50B0" w:rsidRPr="002F412C" w:rsidRDefault="00FB50B0" w:rsidP="006D46DC">
            <w:pPr>
              <w:pStyle w:val="ListParagraph"/>
              <w:numPr>
                <w:ilvl w:val="0"/>
                <w:numId w:val="3"/>
              </w:numPr>
              <w:tabs>
                <w:tab w:val="left" w:pos="142"/>
              </w:tabs>
              <w:ind w:left="426"/>
              <w:contextualSpacing w:val="0"/>
              <w:jc w:val="both"/>
              <w:rPr>
                <w:rFonts w:cs="Arial"/>
                <w:b/>
              </w:rPr>
            </w:pPr>
          </w:p>
        </w:tc>
        <w:tc>
          <w:tcPr>
            <w:tcW w:w="3891" w:type="dxa"/>
            <w:gridSpan w:val="3"/>
          </w:tcPr>
          <w:p w:rsidR="00FB50B0" w:rsidRPr="00DF3669" w:rsidRDefault="00FB50B0" w:rsidP="00CE1D56">
            <w:pPr>
              <w:rPr>
                <w:rFonts w:cs="Arial"/>
              </w:rPr>
            </w:pPr>
            <w:r w:rsidRPr="00DF3669">
              <w:rPr>
                <w:rFonts w:cs="Arial"/>
              </w:rPr>
              <w:t>The majority of pupils eligible for PP make accelerated progress during their time in school (</w:t>
            </w:r>
            <w:r w:rsidRPr="00ED0B35">
              <w:rPr>
                <w:rFonts w:cs="Arial"/>
              </w:rPr>
              <w:t>reading,</w:t>
            </w:r>
            <w:r w:rsidRPr="00DF3669">
              <w:rPr>
                <w:rFonts w:cs="Arial"/>
              </w:rPr>
              <w:t xml:space="preserve"> writing, maths, phonics, science)</w:t>
            </w:r>
          </w:p>
        </w:tc>
        <w:tc>
          <w:tcPr>
            <w:tcW w:w="3254" w:type="dxa"/>
            <w:gridSpan w:val="2"/>
          </w:tcPr>
          <w:p w:rsidR="00FB50B0" w:rsidRPr="00D276EE" w:rsidRDefault="00FB50B0" w:rsidP="006D46DC">
            <w:pPr>
              <w:pStyle w:val="ListParagraph"/>
              <w:numPr>
                <w:ilvl w:val="0"/>
                <w:numId w:val="25"/>
              </w:numPr>
              <w:rPr>
                <w:rFonts w:cs="Arial"/>
                <w:highlight w:val="yellow"/>
              </w:rPr>
            </w:pPr>
            <w:r w:rsidRPr="00D276EE">
              <w:rPr>
                <w:rFonts w:cs="Arial"/>
                <w:highlight w:val="yellow"/>
              </w:rPr>
              <w:t xml:space="preserve">85% pupils eligible for PP make accelerated progress during their time in school (for any pupil entering school below or well-below ARE).  </w:t>
            </w:r>
          </w:p>
          <w:p w:rsidR="00FB50B0" w:rsidRPr="00D276EE" w:rsidRDefault="00FB50B0" w:rsidP="006D46DC">
            <w:pPr>
              <w:pStyle w:val="ListParagraph"/>
              <w:numPr>
                <w:ilvl w:val="0"/>
                <w:numId w:val="25"/>
              </w:numPr>
              <w:rPr>
                <w:rFonts w:cs="Arial"/>
              </w:rPr>
            </w:pPr>
            <w:r w:rsidRPr="00FB50B0">
              <w:rPr>
                <w:rFonts w:cs="Arial"/>
                <w:highlight w:val="yellow"/>
              </w:rPr>
              <w:t>Pupils eligible for PP attain in line with national pupils eligible for PP at all statutory assessment points</w:t>
            </w:r>
            <w:r w:rsidRPr="00FB50B0">
              <w:rPr>
                <w:rFonts w:cs="Arial"/>
              </w:rPr>
              <w:t xml:space="preserve"> </w:t>
            </w:r>
          </w:p>
        </w:tc>
        <w:tc>
          <w:tcPr>
            <w:tcW w:w="4824" w:type="dxa"/>
            <w:gridSpan w:val="4"/>
          </w:tcPr>
          <w:p w:rsidR="00FB50B0" w:rsidRPr="00CE1D56" w:rsidRDefault="00FB50B0" w:rsidP="006D46DC">
            <w:pPr>
              <w:pStyle w:val="ListParagraph"/>
              <w:numPr>
                <w:ilvl w:val="0"/>
                <w:numId w:val="24"/>
              </w:numPr>
              <w:rPr>
                <w:rFonts w:cs="Arial"/>
              </w:rPr>
            </w:pPr>
            <w:r w:rsidRPr="00CE1D56">
              <w:rPr>
                <w:rFonts w:cs="Arial"/>
                <w:highlight w:val="magenta"/>
              </w:rPr>
              <w:t xml:space="preserve">Y2 </w:t>
            </w:r>
            <w:r w:rsidR="00B33ED2">
              <w:rPr>
                <w:rFonts w:cs="Arial"/>
                <w:highlight w:val="magenta"/>
              </w:rPr>
              <w:t xml:space="preserve">SLT </w:t>
            </w:r>
            <w:r w:rsidRPr="00CE1D56">
              <w:rPr>
                <w:rFonts w:cs="Arial"/>
                <w:highlight w:val="magenta"/>
              </w:rPr>
              <w:t>progress from GLD groups analysis</w:t>
            </w:r>
            <w:r w:rsidRPr="00CE1D56">
              <w:rPr>
                <w:rFonts w:cs="Arial"/>
              </w:rPr>
              <w:t xml:space="preserve"> shows that Y2 PP children </w:t>
            </w:r>
            <w:r>
              <w:rPr>
                <w:rFonts w:cs="Arial"/>
              </w:rPr>
              <w:t>at AP4</w:t>
            </w:r>
            <w:r w:rsidRPr="00CE1D56">
              <w:rPr>
                <w:rFonts w:cs="Arial"/>
              </w:rPr>
              <w:t xml:space="preserve"> are exceeding</w:t>
            </w:r>
            <w:r>
              <w:rPr>
                <w:rFonts w:cs="Arial"/>
              </w:rPr>
              <w:t xml:space="preserve"> all pupils in reading, writing</w:t>
            </w:r>
            <w:r w:rsidRPr="00CE1D56">
              <w:rPr>
                <w:rFonts w:cs="Arial"/>
              </w:rPr>
              <w:t xml:space="preserve"> and maths and in line with all pupils in reading</w:t>
            </w:r>
          </w:p>
          <w:p w:rsidR="00FB50B0" w:rsidRPr="005827BE" w:rsidRDefault="00FB50B0" w:rsidP="006D46DC">
            <w:pPr>
              <w:pStyle w:val="ListParagraph"/>
              <w:numPr>
                <w:ilvl w:val="0"/>
                <w:numId w:val="23"/>
              </w:numPr>
              <w:rPr>
                <w:rFonts w:cs="Arial"/>
              </w:rPr>
            </w:pPr>
            <w:r>
              <w:rPr>
                <w:rFonts w:cs="Arial"/>
              </w:rPr>
              <w:t>Reading 83</w:t>
            </w:r>
            <w:r w:rsidRPr="005827BE">
              <w:rPr>
                <w:rFonts w:cs="Arial"/>
              </w:rPr>
              <w:t>% ARE+</w:t>
            </w:r>
          </w:p>
          <w:p w:rsidR="00FB50B0" w:rsidRDefault="00FB50B0" w:rsidP="006D46DC">
            <w:pPr>
              <w:pStyle w:val="ListParagraph"/>
              <w:numPr>
                <w:ilvl w:val="0"/>
                <w:numId w:val="23"/>
              </w:numPr>
              <w:rPr>
                <w:rFonts w:cs="Arial"/>
              </w:rPr>
            </w:pPr>
            <w:r>
              <w:rPr>
                <w:rFonts w:cs="Arial"/>
              </w:rPr>
              <w:t>Writing 83</w:t>
            </w:r>
            <w:r w:rsidRPr="005827BE">
              <w:rPr>
                <w:rFonts w:cs="Arial"/>
              </w:rPr>
              <w:t>% ARE+</w:t>
            </w:r>
          </w:p>
          <w:p w:rsidR="00FB50B0" w:rsidRDefault="00FB50B0" w:rsidP="006D46DC">
            <w:pPr>
              <w:pStyle w:val="ListParagraph"/>
              <w:numPr>
                <w:ilvl w:val="0"/>
                <w:numId w:val="23"/>
              </w:numPr>
              <w:rPr>
                <w:rFonts w:cs="Arial"/>
              </w:rPr>
            </w:pPr>
            <w:r>
              <w:rPr>
                <w:rFonts w:cs="Arial"/>
              </w:rPr>
              <w:t>Maths 83</w:t>
            </w:r>
            <w:r w:rsidRPr="005827BE">
              <w:rPr>
                <w:rFonts w:cs="Arial"/>
              </w:rPr>
              <w:t>% ARE+</w:t>
            </w:r>
          </w:p>
          <w:p w:rsidR="00FB50B0" w:rsidRDefault="00FB50B0" w:rsidP="00CE1D56">
            <w:pPr>
              <w:rPr>
                <w:rFonts w:cs="Arial"/>
              </w:rPr>
            </w:pPr>
          </w:p>
          <w:p w:rsidR="00FB50B0" w:rsidRPr="006D3316" w:rsidRDefault="00FB50B0" w:rsidP="006D46DC">
            <w:pPr>
              <w:pStyle w:val="ListParagraph"/>
              <w:numPr>
                <w:ilvl w:val="0"/>
                <w:numId w:val="24"/>
              </w:numPr>
              <w:rPr>
                <w:rFonts w:cs="Arial"/>
              </w:rPr>
            </w:pPr>
            <w:r w:rsidRPr="006D3316">
              <w:rPr>
                <w:rFonts w:cs="Arial"/>
                <w:highlight w:val="magenta"/>
              </w:rPr>
              <w:t xml:space="preserve">Progress over time </w:t>
            </w:r>
            <w:r>
              <w:rPr>
                <w:rFonts w:cs="Arial"/>
                <w:highlight w:val="magenta"/>
              </w:rPr>
              <w:t xml:space="preserve">matched </w:t>
            </w:r>
            <w:r w:rsidRPr="006D3316">
              <w:rPr>
                <w:rFonts w:cs="Arial"/>
                <w:highlight w:val="magenta"/>
              </w:rPr>
              <w:t>data</w:t>
            </w:r>
            <w:r>
              <w:rPr>
                <w:rFonts w:cs="Arial"/>
              </w:rPr>
              <w:t xml:space="preserve"> for AP4</w:t>
            </w:r>
            <w:r w:rsidRPr="006D3316">
              <w:rPr>
                <w:rFonts w:cs="Arial"/>
              </w:rPr>
              <w:t xml:space="preserve"> shows:</w:t>
            </w:r>
          </w:p>
          <w:p w:rsidR="00FB50B0" w:rsidRPr="006D3316" w:rsidRDefault="00FB50B0" w:rsidP="006D46DC">
            <w:pPr>
              <w:pStyle w:val="ListParagraph"/>
              <w:numPr>
                <w:ilvl w:val="0"/>
                <w:numId w:val="26"/>
              </w:numPr>
              <w:rPr>
                <w:rFonts w:cs="Arial"/>
              </w:rPr>
            </w:pPr>
            <w:r w:rsidRPr="006D3316">
              <w:rPr>
                <w:rFonts w:cs="Arial"/>
              </w:rPr>
              <w:t>Reception (5 children) – 100% of PP pupils make strong progress in R, W &amp;M, 60% of PP pupils make substantial progress in R, W &amp; M.</w:t>
            </w:r>
          </w:p>
          <w:p w:rsidR="00FB50B0" w:rsidRPr="006D3316" w:rsidRDefault="00FB50B0" w:rsidP="006D46DC">
            <w:pPr>
              <w:pStyle w:val="ListParagraph"/>
              <w:numPr>
                <w:ilvl w:val="0"/>
                <w:numId w:val="26"/>
              </w:numPr>
              <w:rPr>
                <w:rFonts w:cs="Arial"/>
              </w:rPr>
            </w:pPr>
            <w:r>
              <w:rPr>
                <w:rFonts w:cs="Arial"/>
              </w:rPr>
              <w:lastRenderedPageBreak/>
              <w:t>Year 1 (8 children) – 75</w:t>
            </w:r>
            <w:r w:rsidRPr="006D3316">
              <w:rPr>
                <w:rFonts w:cs="Arial"/>
              </w:rPr>
              <w:t>% of PP c</w:t>
            </w:r>
            <w:r>
              <w:rPr>
                <w:rFonts w:cs="Arial"/>
              </w:rPr>
              <w:t xml:space="preserve">hildren make strong progress in R, W &amp; M. </w:t>
            </w:r>
            <w:r w:rsidRPr="006D3316">
              <w:rPr>
                <w:rFonts w:cs="Arial"/>
              </w:rPr>
              <w:t xml:space="preserve">62.5% make </w:t>
            </w:r>
            <w:r>
              <w:rPr>
                <w:rFonts w:cs="Arial"/>
              </w:rPr>
              <w:t>substantial progress in M, 50</w:t>
            </w:r>
            <w:r w:rsidRPr="006D3316">
              <w:rPr>
                <w:rFonts w:cs="Arial"/>
              </w:rPr>
              <w:t xml:space="preserve">% make </w:t>
            </w:r>
            <w:r>
              <w:rPr>
                <w:rFonts w:cs="Arial"/>
              </w:rPr>
              <w:t>substantial progress in R and 37</w:t>
            </w:r>
            <w:r w:rsidRPr="006D3316">
              <w:rPr>
                <w:rFonts w:cs="Arial"/>
              </w:rPr>
              <w:t>.5% make substantial progress in W.</w:t>
            </w:r>
          </w:p>
          <w:p w:rsidR="00FB50B0" w:rsidRDefault="00FB50B0" w:rsidP="006D46DC">
            <w:pPr>
              <w:pStyle w:val="ListParagraph"/>
              <w:numPr>
                <w:ilvl w:val="0"/>
                <w:numId w:val="26"/>
              </w:numPr>
              <w:rPr>
                <w:rFonts w:cs="Arial"/>
              </w:rPr>
            </w:pPr>
            <w:r>
              <w:rPr>
                <w:rFonts w:cs="Arial"/>
              </w:rPr>
              <w:t>Year 2 (6 children) – 83</w:t>
            </w:r>
            <w:r w:rsidRPr="006D3316">
              <w:rPr>
                <w:rFonts w:cs="Arial"/>
              </w:rPr>
              <w:t>% of PP children make</w:t>
            </w:r>
            <w:r>
              <w:rPr>
                <w:rFonts w:cs="Arial"/>
              </w:rPr>
              <w:t xml:space="preserve"> strong progress in R &amp; W and 100% make strong progress in M. 50</w:t>
            </w:r>
            <w:r w:rsidRPr="006D3316">
              <w:rPr>
                <w:rFonts w:cs="Arial"/>
              </w:rPr>
              <w:t>% ma</w:t>
            </w:r>
            <w:r>
              <w:rPr>
                <w:rFonts w:cs="Arial"/>
              </w:rPr>
              <w:t>ke substantial progress in R &amp; W and 67% make substantial progress in M</w:t>
            </w:r>
            <w:r w:rsidRPr="006D3316">
              <w:rPr>
                <w:rFonts w:cs="Arial"/>
              </w:rPr>
              <w:t>.</w:t>
            </w:r>
          </w:p>
          <w:p w:rsidR="00FB50B0" w:rsidRDefault="00FB50B0" w:rsidP="00FB50B0">
            <w:pPr>
              <w:rPr>
                <w:rFonts w:cs="Arial"/>
              </w:rPr>
            </w:pPr>
          </w:p>
          <w:p w:rsidR="00FB50B0" w:rsidRPr="00FB50B0" w:rsidRDefault="00FB50B0" w:rsidP="006D46DC">
            <w:pPr>
              <w:pStyle w:val="ListParagraph"/>
              <w:numPr>
                <w:ilvl w:val="0"/>
                <w:numId w:val="30"/>
              </w:numPr>
              <w:rPr>
                <w:rFonts w:cs="Arial"/>
              </w:rPr>
            </w:pPr>
            <w:r>
              <w:rPr>
                <w:rFonts w:cs="Arial"/>
              </w:rPr>
              <w:t xml:space="preserve">Phonics screen 82% at ARE </w:t>
            </w:r>
          </w:p>
          <w:p w:rsidR="00FB50B0" w:rsidRPr="00731484" w:rsidRDefault="00FB50B0" w:rsidP="00731484">
            <w:pPr>
              <w:rPr>
                <w:rFonts w:cs="Arial"/>
                <w:color w:val="FF0000"/>
              </w:rPr>
            </w:pPr>
          </w:p>
          <w:p w:rsidR="00FB50B0" w:rsidRPr="00CE1D56" w:rsidRDefault="00FB50B0" w:rsidP="006D46DC">
            <w:pPr>
              <w:pStyle w:val="ListParagraph"/>
              <w:numPr>
                <w:ilvl w:val="0"/>
                <w:numId w:val="15"/>
              </w:numPr>
              <w:rPr>
                <w:rFonts w:cs="Arial"/>
                <w:highlight w:val="magenta"/>
              </w:rPr>
            </w:pPr>
            <w:r w:rsidRPr="00CE1D56">
              <w:rPr>
                <w:rFonts w:cs="Arial"/>
                <w:highlight w:val="magenta"/>
              </w:rPr>
              <w:t>Raise Online same data analysis shows</w:t>
            </w:r>
          </w:p>
          <w:p w:rsidR="00FB50B0" w:rsidRPr="00CE1D56" w:rsidRDefault="00FB50B0" w:rsidP="006D46DC">
            <w:pPr>
              <w:pStyle w:val="ListParagraph"/>
              <w:numPr>
                <w:ilvl w:val="0"/>
                <w:numId w:val="16"/>
              </w:numPr>
              <w:rPr>
                <w:rFonts w:cs="Arial"/>
              </w:rPr>
            </w:pPr>
            <w:r w:rsidRPr="00CE1D56">
              <w:rPr>
                <w:rFonts w:cs="Arial"/>
              </w:rPr>
              <w:t>Y2 Reading 12% above national PP EXP</w:t>
            </w:r>
          </w:p>
          <w:p w:rsidR="00FB50B0" w:rsidRPr="00CE1D56" w:rsidRDefault="00FB50B0" w:rsidP="006D46DC">
            <w:pPr>
              <w:pStyle w:val="ListParagraph"/>
              <w:numPr>
                <w:ilvl w:val="0"/>
                <w:numId w:val="16"/>
              </w:numPr>
              <w:rPr>
                <w:rFonts w:cs="Arial"/>
              </w:rPr>
            </w:pPr>
            <w:r w:rsidRPr="00CE1D56">
              <w:rPr>
                <w:rFonts w:cs="Arial"/>
              </w:rPr>
              <w:t>Y2 Reading 8% above national PP GD</w:t>
            </w:r>
          </w:p>
          <w:p w:rsidR="00FB50B0" w:rsidRPr="00CE1D56" w:rsidRDefault="00FB50B0" w:rsidP="006D46DC">
            <w:pPr>
              <w:pStyle w:val="ListParagraph"/>
              <w:numPr>
                <w:ilvl w:val="0"/>
                <w:numId w:val="16"/>
              </w:numPr>
              <w:rPr>
                <w:rFonts w:cs="Arial"/>
              </w:rPr>
            </w:pPr>
            <w:r w:rsidRPr="00CE1D56">
              <w:rPr>
                <w:rFonts w:cs="Arial"/>
              </w:rPr>
              <w:t>Y2 Writing 10% above national PP EXP</w:t>
            </w:r>
          </w:p>
          <w:p w:rsidR="00FB50B0" w:rsidRPr="00CE1D56" w:rsidRDefault="00FB50B0" w:rsidP="006D46DC">
            <w:pPr>
              <w:pStyle w:val="ListParagraph"/>
              <w:numPr>
                <w:ilvl w:val="0"/>
                <w:numId w:val="16"/>
              </w:numPr>
              <w:rPr>
                <w:rFonts w:cs="Arial"/>
              </w:rPr>
            </w:pPr>
            <w:r w:rsidRPr="00CE1D56">
              <w:rPr>
                <w:rFonts w:cs="Arial"/>
              </w:rPr>
              <w:t>Y2 Writing 9% above national PP GD</w:t>
            </w:r>
          </w:p>
          <w:p w:rsidR="00FB50B0" w:rsidRPr="00CE1D56" w:rsidRDefault="00FB50B0" w:rsidP="006D46DC">
            <w:pPr>
              <w:pStyle w:val="ListParagraph"/>
              <w:numPr>
                <w:ilvl w:val="0"/>
                <w:numId w:val="16"/>
              </w:numPr>
              <w:rPr>
                <w:rFonts w:cs="Arial"/>
                <w:highlight w:val="yellow"/>
              </w:rPr>
            </w:pPr>
            <w:r w:rsidRPr="00CE1D56">
              <w:rPr>
                <w:rFonts w:cs="Arial"/>
                <w:highlight w:val="yellow"/>
              </w:rPr>
              <w:t>Y2 Maths 7% below national PP EXP</w:t>
            </w:r>
          </w:p>
          <w:p w:rsidR="00FB50B0" w:rsidRPr="00CE1D56" w:rsidRDefault="00FB50B0" w:rsidP="006D46DC">
            <w:pPr>
              <w:pStyle w:val="ListParagraph"/>
              <w:numPr>
                <w:ilvl w:val="0"/>
                <w:numId w:val="16"/>
              </w:numPr>
              <w:rPr>
                <w:rFonts w:cs="Arial"/>
              </w:rPr>
            </w:pPr>
            <w:r w:rsidRPr="00CE1D56">
              <w:rPr>
                <w:rFonts w:cs="Arial"/>
              </w:rPr>
              <w:t>Y2 Maths 1% above national PP GD</w:t>
            </w:r>
          </w:p>
          <w:p w:rsidR="00FB50B0" w:rsidRDefault="00FB50B0" w:rsidP="006D46DC">
            <w:pPr>
              <w:pStyle w:val="ListParagraph"/>
              <w:numPr>
                <w:ilvl w:val="0"/>
                <w:numId w:val="16"/>
              </w:numPr>
              <w:rPr>
                <w:rFonts w:cs="Arial"/>
              </w:rPr>
            </w:pPr>
            <w:r w:rsidRPr="00CE1D56">
              <w:rPr>
                <w:rFonts w:cs="Arial"/>
              </w:rPr>
              <w:t>Y1 PP Phonics 5% above national PP</w:t>
            </w:r>
          </w:p>
          <w:p w:rsidR="00FB50B0" w:rsidRPr="00CE1D56" w:rsidRDefault="00FB50B0" w:rsidP="006D46DC">
            <w:pPr>
              <w:pStyle w:val="ListParagraph"/>
              <w:numPr>
                <w:ilvl w:val="0"/>
                <w:numId w:val="16"/>
              </w:numPr>
              <w:rPr>
                <w:rFonts w:cs="Arial"/>
              </w:rPr>
            </w:pPr>
            <w:r w:rsidRPr="00CE1D56">
              <w:rPr>
                <w:rFonts w:cs="Arial"/>
              </w:rPr>
              <w:t>Y2 PP Phonics 9% above national PP</w:t>
            </w:r>
          </w:p>
        </w:tc>
        <w:tc>
          <w:tcPr>
            <w:tcW w:w="2573" w:type="dxa"/>
          </w:tcPr>
          <w:p w:rsidR="0006664A" w:rsidRDefault="0006664A" w:rsidP="0006664A">
            <w:pPr>
              <w:rPr>
                <w:rFonts w:cs="Arial"/>
              </w:rPr>
            </w:pPr>
            <w:r>
              <w:rPr>
                <w:rFonts w:cs="Arial"/>
              </w:rPr>
              <w:lastRenderedPageBreak/>
              <w:t>The majority of pupils make at least strong progress and many make accelerated progress.</w:t>
            </w:r>
          </w:p>
          <w:p w:rsidR="00FB50B0" w:rsidRDefault="00FB50B0" w:rsidP="0006664A">
            <w:pPr>
              <w:pStyle w:val="ListParagraph"/>
              <w:ind w:left="360"/>
              <w:rPr>
                <w:rFonts w:cs="Arial"/>
                <w:highlight w:val="magenta"/>
              </w:rPr>
            </w:pPr>
          </w:p>
          <w:p w:rsidR="0006664A" w:rsidRDefault="0006664A" w:rsidP="0006664A">
            <w:pPr>
              <w:rPr>
                <w:rFonts w:cs="Arial"/>
              </w:rPr>
            </w:pPr>
            <w:r>
              <w:rPr>
                <w:rFonts w:cs="Arial"/>
              </w:rPr>
              <w:t xml:space="preserve">PP children who join mid-year do not make strong progress despite a good deal of intervention.  Often these pupils also have additional needs such as SEND or they are new to English. Interventions need to be further personalised to </w:t>
            </w:r>
            <w:r>
              <w:rPr>
                <w:rFonts w:cs="Arial"/>
              </w:rPr>
              <w:lastRenderedPageBreak/>
              <w:t xml:space="preserve">meet the needs of these pupils.  </w:t>
            </w:r>
          </w:p>
          <w:p w:rsidR="0006664A" w:rsidRDefault="0006664A" w:rsidP="0006664A">
            <w:pPr>
              <w:rPr>
                <w:rFonts w:cs="Arial"/>
              </w:rPr>
            </w:pPr>
          </w:p>
          <w:p w:rsidR="0006664A" w:rsidRDefault="0006664A" w:rsidP="0006664A">
            <w:pPr>
              <w:rPr>
                <w:rFonts w:cs="Arial"/>
              </w:rPr>
            </w:pPr>
          </w:p>
          <w:p w:rsidR="0006664A" w:rsidRPr="00CE1D56" w:rsidRDefault="0006664A" w:rsidP="0006664A">
            <w:pPr>
              <w:pStyle w:val="ListParagraph"/>
              <w:ind w:left="360"/>
              <w:rPr>
                <w:rFonts w:cs="Arial"/>
                <w:highlight w:val="magenta"/>
              </w:rPr>
            </w:pPr>
          </w:p>
        </w:tc>
      </w:tr>
      <w:tr w:rsidR="00FB50B0" w:rsidRPr="00DF3669" w:rsidTr="00FB50B0">
        <w:tc>
          <w:tcPr>
            <w:tcW w:w="846" w:type="dxa"/>
          </w:tcPr>
          <w:p w:rsidR="00FB50B0" w:rsidRPr="002F412C" w:rsidRDefault="00FB50B0" w:rsidP="006D46DC">
            <w:pPr>
              <w:pStyle w:val="ListParagraph"/>
              <w:numPr>
                <w:ilvl w:val="0"/>
                <w:numId w:val="3"/>
              </w:numPr>
              <w:tabs>
                <w:tab w:val="left" w:pos="142"/>
              </w:tabs>
              <w:ind w:left="426"/>
              <w:contextualSpacing w:val="0"/>
              <w:jc w:val="both"/>
              <w:rPr>
                <w:rFonts w:cs="Arial"/>
                <w:b/>
              </w:rPr>
            </w:pPr>
          </w:p>
        </w:tc>
        <w:tc>
          <w:tcPr>
            <w:tcW w:w="3891" w:type="dxa"/>
            <w:gridSpan w:val="3"/>
          </w:tcPr>
          <w:p w:rsidR="00FB50B0" w:rsidRPr="00DF3669" w:rsidRDefault="00FB50B0" w:rsidP="00CE1D56">
            <w:pPr>
              <w:rPr>
                <w:rFonts w:cs="Arial"/>
              </w:rPr>
            </w:pPr>
            <w:r w:rsidRPr="00DF3669">
              <w:rPr>
                <w:rFonts w:cs="Arial"/>
              </w:rPr>
              <w:t>Increased engagement of parents of pupils eligible for PP in school and home learning</w:t>
            </w:r>
          </w:p>
        </w:tc>
        <w:tc>
          <w:tcPr>
            <w:tcW w:w="3254" w:type="dxa"/>
            <w:gridSpan w:val="2"/>
          </w:tcPr>
          <w:p w:rsidR="00FB50B0" w:rsidRPr="000C0B6D" w:rsidRDefault="00FB50B0" w:rsidP="006D46DC">
            <w:pPr>
              <w:pStyle w:val="ListParagraph"/>
              <w:numPr>
                <w:ilvl w:val="0"/>
                <w:numId w:val="5"/>
              </w:numPr>
              <w:rPr>
                <w:rFonts w:cs="Arial"/>
                <w:highlight w:val="yellow"/>
              </w:rPr>
            </w:pPr>
            <w:r w:rsidRPr="000C0B6D">
              <w:rPr>
                <w:rFonts w:cs="Arial"/>
                <w:highlight w:val="yellow"/>
              </w:rPr>
              <w:t>Increased attendance at parent workshops to at least 70% PP parents</w:t>
            </w:r>
          </w:p>
          <w:p w:rsidR="00FB50B0" w:rsidRPr="000C0B6D" w:rsidRDefault="00FB50B0" w:rsidP="006D46DC">
            <w:pPr>
              <w:pStyle w:val="ListParagraph"/>
              <w:numPr>
                <w:ilvl w:val="0"/>
                <w:numId w:val="5"/>
              </w:numPr>
              <w:rPr>
                <w:rFonts w:cs="Arial"/>
                <w:highlight w:val="green"/>
              </w:rPr>
            </w:pPr>
            <w:r w:rsidRPr="000C0B6D">
              <w:rPr>
                <w:rFonts w:cs="Arial"/>
                <w:highlight w:val="green"/>
              </w:rPr>
              <w:t>100% attendance at Parents Evening for PP pupils’ parents</w:t>
            </w:r>
          </w:p>
          <w:p w:rsidR="00FB50B0" w:rsidRPr="00731484" w:rsidRDefault="00FB50B0" w:rsidP="006D46DC">
            <w:pPr>
              <w:pStyle w:val="ListParagraph"/>
              <w:numPr>
                <w:ilvl w:val="0"/>
                <w:numId w:val="5"/>
              </w:numPr>
              <w:rPr>
                <w:rFonts w:cs="Arial"/>
                <w:highlight w:val="yellow"/>
              </w:rPr>
            </w:pPr>
            <w:r w:rsidRPr="00731484">
              <w:rPr>
                <w:rFonts w:cs="Arial"/>
                <w:highlight w:val="yellow"/>
              </w:rPr>
              <w:t>25% PP parents attend family learning sessions in school</w:t>
            </w:r>
          </w:p>
          <w:p w:rsidR="00FB50B0" w:rsidRPr="000C0B6D" w:rsidRDefault="00FB50B0" w:rsidP="006D46DC">
            <w:pPr>
              <w:pStyle w:val="ListParagraph"/>
              <w:numPr>
                <w:ilvl w:val="0"/>
                <w:numId w:val="5"/>
              </w:numPr>
              <w:rPr>
                <w:rFonts w:cs="Arial"/>
                <w:highlight w:val="yellow"/>
              </w:rPr>
            </w:pPr>
            <w:r w:rsidRPr="000C0B6D">
              <w:rPr>
                <w:rFonts w:cs="Arial"/>
                <w:highlight w:val="yellow"/>
              </w:rPr>
              <w:t>80% pupils eligible for PP complete weekly homework</w:t>
            </w:r>
          </w:p>
          <w:p w:rsidR="00FB50B0" w:rsidRPr="00DF3669" w:rsidRDefault="00FB50B0" w:rsidP="00CE1D56">
            <w:pPr>
              <w:pStyle w:val="ListParagraph"/>
              <w:ind w:left="360"/>
              <w:rPr>
                <w:rFonts w:cs="Arial"/>
              </w:rPr>
            </w:pPr>
          </w:p>
        </w:tc>
        <w:tc>
          <w:tcPr>
            <w:tcW w:w="4824" w:type="dxa"/>
            <w:gridSpan w:val="4"/>
          </w:tcPr>
          <w:p w:rsidR="00FB50B0" w:rsidRPr="00731484" w:rsidRDefault="00FB50B0" w:rsidP="006D46DC">
            <w:pPr>
              <w:pStyle w:val="ListParagraph"/>
              <w:numPr>
                <w:ilvl w:val="0"/>
                <w:numId w:val="5"/>
              </w:numPr>
              <w:rPr>
                <w:rFonts w:cs="Arial"/>
              </w:rPr>
            </w:pPr>
            <w:r w:rsidRPr="00731484">
              <w:rPr>
                <w:rFonts w:cs="Arial"/>
              </w:rPr>
              <w:t xml:space="preserve">PP Parents attending workshops </w:t>
            </w:r>
          </w:p>
          <w:p w:rsidR="00FB50B0" w:rsidRPr="00731484" w:rsidRDefault="00FB50B0" w:rsidP="006D46DC">
            <w:pPr>
              <w:pStyle w:val="ListParagraph"/>
              <w:numPr>
                <w:ilvl w:val="0"/>
                <w:numId w:val="17"/>
              </w:numPr>
              <w:rPr>
                <w:rFonts w:cs="Arial"/>
              </w:rPr>
            </w:pPr>
            <w:r w:rsidRPr="00731484">
              <w:rPr>
                <w:rFonts w:cs="Arial"/>
              </w:rPr>
              <w:t>Spelling/reading 32%</w:t>
            </w:r>
          </w:p>
          <w:p w:rsidR="00FB50B0" w:rsidRPr="00731484" w:rsidRDefault="00FB50B0" w:rsidP="006D46DC">
            <w:pPr>
              <w:pStyle w:val="ListParagraph"/>
              <w:numPr>
                <w:ilvl w:val="0"/>
                <w:numId w:val="17"/>
              </w:numPr>
              <w:rPr>
                <w:rFonts w:cs="Arial"/>
                <w:highlight w:val="green"/>
              </w:rPr>
            </w:pPr>
            <w:r w:rsidRPr="00731484">
              <w:rPr>
                <w:rFonts w:cs="Arial"/>
                <w:highlight w:val="green"/>
              </w:rPr>
              <w:t>Maths 76%</w:t>
            </w:r>
          </w:p>
          <w:p w:rsidR="00FB50B0" w:rsidRPr="00731484" w:rsidRDefault="00FB50B0" w:rsidP="006D46DC">
            <w:pPr>
              <w:pStyle w:val="ListParagraph"/>
              <w:numPr>
                <w:ilvl w:val="0"/>
                <w:numId w:val="17"/>
              </w:numPr>
              <w:rPr>
                <w:rFonts w:cs="Arial"/>
                <w:highlight w:val="green"/>
              </w:rPr>
            </w:pPr>
            <w:r w:rsidRPr="00731484">
              <w:rPr>
                <w:rFonts w:cs="Arial"/>
                <w:highlight w:val="green"/>
              </w:rPr>
              <w:t>Reading FS1 100%</w:t>
            </w:r>
          </w:p>
          <w:p w:rsidR="00FB50B0" w:rsidRPr="008B15ED" w:rsidRDefault="00FB50B0" w:rsidP="00CE1D56">
            <w:pPr>
              <w:rPr>
                <w:rFonts w:cs="Arial"/>
                <w:color w:val="FF0000"/>
              </w:rPr>
            </w:pPr>
          </w:p>
          <w:p w:rsidR="00FB50B0" w:rsidRPr="000C0B6D" w:rsidRDefault="00FB50B0" w:rsidP="006D46DC">
            <w:pPr>
              <w:pStyle w:val="ListParagraph"/>
              <w:numPr>
                <w:ilvl w:val="0"/>
                <w:numId w:val="17"/>
              </w:numPr>
              <w:rPr>
                <w:rFonts w:cs="Arial"/>
              </w:rPr>
            </w:pPr>
            <w:r w:rsidRPr="000C0B6D">
              <w:rPr>
                <w:rFonts w:cs="Arial"/>
              </w:rPr>
              <w:t>100% attendance at Parents Evening for PP pupils (and all pupils) Nov 16</w:t>
            </w:r>
          </w:p>
          <w:p w:rsidR="00FB50B0" w:rsidRPr="000C0B6D" w:rsidRDefault="00FB50B0" w:rsidP="006D46DC">
            <w:pPr>
              <w:pStyle w:val="ListParagraph"/>
              <w:numPr>
                <w:ilvl w:val="0"/>
                <w:numId w:val="18"/>
              </w:numPr>
              <w:rPr>
                <w:rFonts w:cs="Arial"/>
              </w:rPr>
            </w:pPr>
            <w:r w:rsidRPr="000C0B6D">
              <w:rPr>
                <w:rFonts w:cs="Arial"/>
              </w:rPr>
              <w:t>Christmas concerts – 100%</w:t>
            </w:r>
          </w:p>
          <w:p w:rsidR="00FB50B0" w:rsidRPr="000C0B6D" w:rsidRDefault="00FB50B0" w:rsidP="006D46DC">
            <w:pPr>
              <w:pStyle w:val="ListParagraph"/>
              <w:numPr>
                <w:ilvl w:val="0"/>
                <w:numId w:val="18"/>
              </w:numPr>
              <w:rPr>
                <w:rFonts w:cs="Arial"/>
              </w:rPr>
            </w:pPr>
            <w:r w:rsidRPr="000C0B6D">
              <w:rPr>
                <w:rFonts w:cs="Arial"/>
              </w:rPr>
              <w:t>100% attendance at Parents evening for PP pupils (and all pupils) March 17</w:t>
            </w:r>
          </w:p>
          <w:p w:rsidR="00FB50B0" w:rsidRPr="000C0B6D" w:rsidRDefault="00FB50B0" w:rsidP="006D46DC">
            <w:pPr>
              <w:pStyle w:val="ListParagraph"/>
              <w:numPr>
                <w:ilvl w:val="0"/>
                <w:numId w:val="18"/>
              </w:numPr>
              <w:rPr>
                <w:rFonts w:cs="Arial"/>
              </w:rPr>
            </w:pPr>
            <w:r w:rsidRPr="000C0B6D">
              <w:rPr>
                <w:rFonts w:cs="Arial"/>
              </w:rPr>
              <w:t>Easter service accessible to all but this was not a registered event.</w:t>
            </w:r>
          </w:p>
          <w:p w:rsidR="00FB50B0" w:rsidRPr="00731484" w:rsidRDefault="00FB50B0" w:rsidP="006D46DC">
            <w:pPr>
              <w:pStyle w:val="ListParagraph"/>
              <w:numPr>
                <w:ilvl w:val="0"/>
                <w:numId w:val="18"/>
              </w:numPr>
              <w:rPr>
                <w:rFonts w:cs="Arial"/>
              </w:rPr>
            </w:pPr>
            <w:r w:rsidRPr="00731484">
              <w:rPr>
                <w:rFonts w:cs="Arial"/>
              </w:rPr>
              <w:t>Mother’s day tea party - 84% PP</w:t>
            </w:r>
          </w:p>
          <w:p w:rsidR="00FB50B0" w:rsidRPr="00731484" w:rsidRDefault="00FB50B0" w:rsidP="006D46DC">
            <w:pPr>
              <w:pStyle w:val="ListParagraph"/>
              <w:numPr>
                <w:ilvl w:val="0"/>
                <w:numId w:val="19"/>
              </w:numPr>
              <w:rPr>
                <w:rFonts w:cs="Arial"/>
              </w:rPr>
            </w:pPr>
            <w:r w:rsidRPr="00731484">
              <w:rPr>
                <w:rFonts w:cs="Arial"/>
              </w:rPr>
              <w:t xml:space="preserve">Family learning </w:t>
            </w:r>
          </w:p>
          <w:p w:rsidR="00FB50B0" w:rsidRPr="00731484" w:rsidRDefault="00FB50B0" w:rsidP="006D46DC">
            <w:pPr>
              <w:pStyle w:val="ListParagraph"/>
              <w:numPr>
                <w:ilvl w:val="0"/>
                <w:numId w:val="18"/>
              </w:numPr>
              <w:rPr>
                <w:rFonts w:cs="Arial"/>
              </w:rPr>
            </w:pPr>
            <w:r w:rsidRPr="00731484">
              <w:rPr>
                <w:rFonts w:cs="Arial"/>
              </w:rPr>
              <w:lastRenderedPageBreak/>
              <w:t>Currently 17% - PP children regularly targeted but attendance is low due to sibling’s childcare or working parents.</w:t>
            </w:r>
          </w:p>
          <w:p w:rsidR="00FB50B0" w:rsidRPr="00731484" w:rsidRDefault="00FB50B0" w:rsidP="006D46DC">
            <w:pPr>
              <w:pStyle w:val="ListParagraph"/>
              <w:numPr>
                <w:ilvl w:val="0"/>
                <w:numId w:val="18"/>
              </w:numPr>
              <w:rPr>
                <w:rFonts w:cs="Arial"/>
              </w:rPr>
            </w:pPr>
            <w:r w:rsidRPr="00731484">
              <w:rPr>
                <w:rFonts w:cs="Arial"/>
              </w:rPr>
              <w:t>4 PP parents are signed up for session 2 of early words together.</w:t>
            </w:r>
          </w:p>
          <w:p w:rsidR="00FB50B0" w:rsidRPr="008970E3" w:rsidRDefault="00FB50B0" w:rsidP="006D46DC">
            <w:pPr>
              <w:pStyle w:val="ListParagraph"/>
              <w:numPr>
                <w:ilvl w:val="0"/>
                <w:numId w:val="19"/>
              </w:numPr>
              <w:rPr>
                <w:rFonts w:cs="Arial"/>
              </w:rPr>
            </w:pPr>
            <w:r w:rsidRPr="008970E3">
              <w:rPr>
                <w:rFonts w:cs="Arial"/>
              </w:rPr>
              <w:t>Homework</w:t>
            </w:r>
          </w:p>
          <w:p w:rsidR="00FB50B0" w:rsidRPr="00731484" w:rsidRDefault="00FB50B0" w:rsidP="006D46DC">
            <w:pPr>
              <w:pStyle w:val="ListParagraph"/>
              <w:numPr>
                <w:ilvl w:val="0"/>
                <w:numId w:val="18"/>
              </w:numPr>
              <w:rPr>
                <w:rFonts w:cs="Arial"/>
              </w:rPr>
            </w:pPr>
            <w:r w:rsidRPr="008970E3">
              <w:rPr>
                <w:rFonts w:cs="Arial"/>
              </w:rPr>
              <w:t xml:space="preserve">70% of PP children </w:t>
            </w:r>
            <w:r>
              <w:rPr>
                <w:rFonts w:cs="Arial"/>
              </w:rPr>
              <w:t xml:space="preserve">regularly </w:t>
            </w:r>
            <w:r w:rsidRPr="008970E3">
              <w:rPr>
                <w:rFonts w:cs="Arial"/>
              </w:rPr>
              <w:t xml:space="preserve">complete homework. </w:t>
            </w:r>
            <w:r>
              <w:rPr>
                <w:rFonts w:cs="Arial"/>
              </w:rPr>
              <w:t xml:space="preserve"> </w:t>
            </w:r>
          </w:p>
        </w:tc>
        <w:tc>
          <w:tcPr>
            <w:tcW w:w="2573" w:type="dxa"/>
          </w:tcPr>
          <w:p w:rsidR="00560C70" w:rsidRDefault="00560C70" w:rsidP="00560C70">
            <w:pPr>
              <w:rPr>
                <w:rFonts w:cs="Arial"/>
              </w:rPr>
            </w:pPr>
            <w:r>
              <w:rPr>
                <w:rFonts w:cs="Arial"/>
              </w:rPr>
              <w:lastRenderedPageBreak/>
              <w:t xml:space="preserve">Attendance is increasing </w:t>
            </w:r>
            <w:r w:rsidR="00DE0A7D">
              <w:rPr>
                <w:rFonts w:cs="Arial"/>
              </w:rPr>
              <w:t xml:space="preserve">in parental engagement in workshops, </w:t>
            </w:r>
            <w:r>
              <w:rPr>
                <w:rFonts w:cs="Arial"/>
              </w:rPr>
              <w:t xml:space="preserve">but </w:t>
            </w:r>
            <w:r w:rsidR="00DE0A7D">
              <w:rPr>
                <w:rFonts w:cs="Arial"/>
              </w:rPr>
              <w:t>impact has not been measured regarding engagement.</w:t>
            </w:r>
          </w:p>
          <w:p w:rsidR="00560C70" w:rsidRDefault="00560C70" w:rsidP="00560C70">
            <w:pPr>
              <w:rPr>
                <w:rFonts w:cs="Arial"/>
              </w:rPr>
            </w:pPr>
          </w:p>
          <w:p w:rsidR="000A24FA" w:rsidRDefault="000A24FA" w:rsidP="00560C70">
            <w:pPr>
              <w:rPr>
                <w:rFonts w:cs="Arial"/>
              </w:rPr>
            </w:pPr>
            <w:r w:rsidRPr="000A24FA">
              <w:rPr>
                <w:rFonts w:cs="Arial"/>
              </w:rPr>
              <w:t>It continues to be challenging to engage some PP parents in home-school learnin</w:t>
            </w:r>
            <w:r>
              <w:rPr>
                <w:rFonts w:cs="Arial"/>
              </w:rPr>
              <w:t>g.  This will remain a priority for teachers, HSLW and PDBW lead.</w:t>
            </w:r>
          </w:p>
          <w:p w:rsidR="000A24FA" w:rsidRDefault="000A24FA" w:rsidP="00560C70">
            <w:pPr>
              <w:rPr>
                <w:rFonts w:cs="Arial"/>
              </w:rPr>
            </w:pPr>
          </w:p>
          <w:p w:rsidR="00560C70" w:rsidRDefault="00560C70" w:rsidP="00560C70">
            <w:pPr>
              <w:rPr>
                <w:rFonts w:cs="Arial"/>
              </w:rPr>
            </w:pPr>
            <w:r>
              <w:rPr>
                <w:rFonts w:cs="Arial"/>
              </w:rPr>
              <w:t xml:space="preserve">Homework needs reviewing across the </w:t>
            </w:r>
            <w:r>
              <w:rPr>
                <w:rFonts w:cs="Arial"/>
              </w:rPr>
              <w:lastRenderedPageBreak/>
              <w:t xml:space="preserve">whole-school to ensure it is fit for purpose and valued by parents and teachers. </w:t>
            </w:r>
            <w:r w:rsidR="00DE0A7D">
              <w:rPr>
                <w:rFonts w:cs="Arial"/>
              </w:rPr>
              <w:t>This will be a priority for the school improvement plan for next year.</w:t>
            </w:r>
          </w:p>
          <w:p w:rsidR="00560C70" w:rsidRDefault="00560C70" w:rsidP="00560C70">
            <w:pPr>
              <w:rPr>
                <w:rFonts w:cs="Arial"/>
              </w:rPr>
            </w:pPr>
          </w:p>
          <w:p w:rsidR="00FB50B0" w:rsidRPr="000A24FA" w:rsidRDefault="00FB50B0" w:rsidP="000A24FA">
            <w:pPr>
              <w:rPr>
                <w:rFonts w:cs="Arial"/>
              </w:rPr>
            </w:pPr>
          </w:p>
        </w:tc>
      </w:tr>
      <w:tr w:rsidR="00B30801" w:rsidRPr="00DF3669" w:rsidTr="00602379">
        <w:tc>
          <w:tcPr>
            <w:tcW w:w="15388" w:type="dxa"/>
            <w:gridSpan w:val="11"/>
            <w:shd w:val="clear" w:color="auto" w:fill="00B0F0"/>
            <w:vAlign w:val="bottom"/>
          </w:tcPr>
          <w:p w:rsidR="00B30801" w:rsidRDefault="00B30801" w:rsidP="00713737">
            <w:pPr>
              <w:pStyle w:val="ListParagraph"/>
              <w:ind w:left="313"/>
              <w:rPr>
                <w:rFonts w:cs="Arial"/>
                <w:b/>
                <w:bCs/>
                <w:sz w:val="28"/>
                <w:szCs w:val="28"/>
              </w:rPr>
            </w:pPr>
            <w:r>
              <w:rPr>
                <w:rFonts w:cs="Arial"/>
                <w:b/>
                <w:bCs/>
                <w:sz w:val="28"/>
                <w:szCs w:val="28"/>
              </w:rPr>
              <w:lastRenderedPageBreak/>
              <w:t xml:space="preserve">5. </w:t>
            </w:r>
            <w:r w:rsidRPr="00713737">
              <w:rPr>
                <w:rFonts w:cs="Arial"/>
                <w:b/>
                <w:bCs/>
                <w:sz w:val="28"/>
                <w:szCs w:val="28"/>
              </w:rPr>
              <w:t>Planned expenditure</w:t>
            </w:r>
            <w:r>
              <w:rPr>
                <w:rFonts w:cs="Arial"/>
                <w:b/>
                <w:bCs/>
                <w:sz w:val="28"/>
                <w:szCs w:val="28"/>
              </w:rPr>
              <w:t xml:space="preserve"> £</w:t>
            </w:r>
          </w:p>
        </w:tc>
      </w:tr>
      <w:tr w:rsidR="00B30801" w:rsidRPr="00DF3669" w:rsidTr="00602379">
        <w:tc>
          <w:tcPr>
            <w:tcW w:w="15388" w:type="dxa"/>
            <w:gridSpan w:val="11"/>
            <w:shd w:val="clear" w:color="auto" w:fill="00B0F0"/>
            <w:vAlign w:val="bottom"/>
          </w:tcPr>
          <w:p w:rsidR="00B30801" w:rsidRPr="00713737" w:rsidRDefault="00B30801" w:rsidP="00713737">
            <w:pPr>
              <w:jc w:val="center"/>
              <w:rPr>
                <w:rFonts w:cs="Arial"/>
                <w:b/>
                <w:bCs/>
                <w:sz w:val="28"/>
                <w:szCs w:val="28"/>
              </w:rPr>
            </w:pPr>
            <w:r w:rsidRPr="00713737">
              <w:rPr>
                <w:rFonts w:cs="Arial"/>
                <w:b/>
                <w:bCs/>
                <w:sz w:val="28"/>
                <w:szCs w:val="28"/>
              </w:rPr>
              <w:t>Academic Year</w:t>
            </w:r>
            <w:r>
              <w:rPr>
                <w:rFonts w:cs="Arial"/>
                <w:b/>
                <w:bCs/>
                <w:sz w:val="28"/>
                <w:szCs w:val="28"/>
              </w:rPr>
              <w:t xml:space="preserve"> </w:t>
            </w:r>
            <w:r w:rsidRPr="00713737">
              <w:rPr>
                <w:rFonts w:cs="Arial"/>
                <w:b/>
                <w:bCs/>
                <w:sz w:val="28"/>
                <w:szCs w:val="28"/>
              </w:rPr>
              <w:t>2016 – 2017</w:t>
            </w:r>
          </w:p>
        </w:tc>
      </w:tr>
      <w:tr w:rsidR="00B30801" w:rsidRPr="00DF3669" w:rsidTr="00602379">
        <w:tc>
          <w:tcPr>
            <w:tcW w:w="15388" w:type="dxa"/>
            <w:gridSpan w:val="11"/>
            <w:shd w:val="clear" w:color="auto" w:fill="9CC2E5" w:themeFill="accent1" w:themeFillTint="99"/>
            <w:vAlign w:val="bottom"/>
          </w:tcPr>
          <w:p w:rsidR="00B30801" w:rsidRPr="00DF3669" w:rsidRDefault="00B30801" w:rsidP="00F0597C">
            <w:pPr>
              <w:rPr>
                <w:rFonts w:cs="Arial"/>
                <w:bCs/>
              </w:rPr>
            </w:pPr>
            <w:r w:rsidRPr="00DF3669">
              <w:rPr>
                <w:rFonts w:cs="Arial"/>
                <w:bCs/>
              </w:rPr>
              <w:t>The three headings below demonstrate how we are using the Pupil Premium to improve classroom pedagogy, provide targeted support and support whole school strategies</w:t>
            </w:r>
          </w:p>
        </w:tc>
      </w:tr>
      <w:tr w:rsidR="00B30801" w:rsidRPr="00DF3669" w:rsidTr="00602379">
        <w:tc>
          <w:tcPr>
            <w:tcW w:w="15388" w:type="dxa"/>
            <w:gridSpan w:val="11"/>
            <w:shd w:val="clear" w:color="auto" w:fill="9CC2E5" w:themeFill="accent1" w:themeFillTint="99"/>
            <w:vAlign w:val="bottom"/>
          </w:tcPr>
          <w:p w:rsidR="00B30801" w:rsidRPr="00DF3669" w:rsidRDefault="00B30801" w:rsidP="00F0597C">
            <w:pPr>
              <w:rPr>
                <w:rFonts w:cs="Arial"/>
                <w:b/>
                <w:bCs/>
              </w:rPr>
            </w:pPr>
            <w:proofErr w:type="spellStart"/>
            <w:r w:rsidRPr="00DF3669">
              <w:rPr>
                <w:rFonts w:cs="Arial"/>
                <w:b/>
                <w:bCs/>
              </w:rPr>
              <w:t>i</w:t>
            </w:r>
            <w:proofErr w:type="spellEnd"/>
            <w:r w:rsidRPr="00DF3669">
              <w:rPr>
                <w:rFonts w:cs="Arial"/>
                <w:b/>
                <w:bCs/>
              </w:rPr>
              <w:t xml:space="preserve"> Quality of teaching for all</w:t>
            </w:r>
          </w:p>
        </w:tc>
      </w:tr>
      <w:tr w:rsidR="00B30801" w:rsidRPr="00DF3669" w:rsidTr="00602379">
        <w:tc>
          <w:tcPr>
            <w:tcW w:w="2188" w:type="dxa"/>
            <w:gridSpan w:val="2"/>
            <w:shd w:val="clear" w:color="auto" w:fill="DEEAF6" w:themeFill="accent1" w:themeFillTint="33"/>
          </w:tcPr>
          <w:p w:rsidR="00B30801" w:rsidRPr="00DF3669" w:rsidRDefault="00B30801" w:rsidP="00F0597C">
            <w:pPr>
              <w:rPr>
                <w:rFonts w:cs="Arial"/>
                <w:b/>
              </w:rPr>
            </w:pPr>
            <w:r w:rsidRPr="00DF3669">
              <w:rPr>
                <w:rFonts w:cs="Arial"/>
                <w:b/>
              </w:rPr>
              <w:t>Desired outcome</w:t>
            </w:r>
          </w:p>
        </w:tc>
        <w:tc>
          <w:tcPr>
            <w:tcW w:w="2090" w:type="dxa"/>
            <w:shd w:val="clear" w:color="auto" w:fill="DEEAF6" w:themeFill="accent1" w:themeFillTint="33"/>
          </w:tcPr>
          <w:p w:rsidR="00B30801" w:rsidRPr="00DF3669" w:rsidRDefault="00B30801" w:rsidP="00F0597C">
            <w:pPr>
              <w:rPr>
                <w:rFonts w:cs="Arial"/>
                <w:b/>
              </w:rPr>
            </w:pPr>
            <w:r w:rsidRPr="00DF3669">
              <w:rPr>
                <w:rFonts w:cs="Arial"/>
                <w:b/>
              </w:rPr>
              <w:t>Chosen action / approach</w:t>
            </w:r>
          </w:p>
        </w:tc>
        <w:tc>
          <w:tcPr>
            <w:tcW w:w="2242" w:type="dxa"/>
            <w:gridSpan w:val="2"/>
            <w:shd w:val="clear" w:color="auto" w:fill="DEEAF6" w:themeFill="accent1" w:themeFillTint="33"/>
          </w:tcPr>
          <w:p w:rsidR="00B30801" w:rsidRPr="00DF3669" w:rsidRDefault="00B30801" w:rsidP="00F0597C">
            <w:pPr>
              <w:rPr>
                <w:rFonts w:cs="Arial"/>
                <w:b/>
              </w:rPr>
            </w:pPr>
            <w:r w:rsidRPr="00DF3669">
              <w:rPr>
                <w:rFonts w:cs="Arial"/>
                <w:b/>
              </w:rPr>
              <w:t>What is the evidence and rationale for this choice?</w:t>
            </w:r>
          </w:p>
        </w:tc>
        <w:tc>
          <w:tcPr>
            <w:tcW w:w="2423" w:type="dxa"/>
            <w:gridSpan w:val="2"/>
            <w:shd w:val="clear" w:color="auto" w:fill="DEEAF6" w:themeFill="accent1" w:themeFillTint="33"/>
          </w:tcPr>
          <w:p w:rsidR="00B30801" w:rsidRPr="00DF3669" w:rsidRDefault="00B30801" w:rsidP="00F0597C">
            <w:pPr>
              <w:rPr>
                <w:rFonts w:cs="Arial"/>
                <w:b/>
              </w:rPr>
            </w:pPr>
            <w:r w:rsidRPr="00DF3669">
              <w:rPr>
                <w:rFonts w:cs="Arial"/>
                <w:b/>
              </w:rPr>
              <w:t>How will you ensure it is implemented well?</w:t>
            </w:r>
          </w:p>
        </w:tc>
        <w:tc>
          <w:tcPr>
            <w:tcW w:w="1720" w:type="dxa"/>
            <w:gridSpan w:val="2"/>
            <w:shd w:val="clear" w:color="auto" w:fill="DEEAF6" w:themeFill="accent1" w:themeFillTint="33"/>
          </w:tcPr>
          <w:p w:rsidR="00B30801" w:rsidRPr="00DF3669" w:rsidRDefault="00B30801" w:rsidP="00F0597C">
            <w:pPr>
              <w:rPr>
                <w:rFonts w:cs="Arial"/>
                <w:b/>
              </w:rPr>
            </w:pPr>
            <w:r w:rsidRPr="00DF3669">
              <w:rPr>
                <w:rFonts w:cs="Arial"/>
                <w:b/>
              </w:rPr>
              <w:t>Staff lead</w:t>
            </w:r>
            <w:r>
              <w:rPr>
                <w:rFonts w:cs="Arial"/>
                <w:b/>
              </w:rPr>
              <w:t xml:space="preserve"> &amp; estimated cost</w:t>
            </w:r>
          </w:p>
        </w:tc>
        <w:tc>
          <w:tcPr>
            <w:tcW w:w="4725" w:type="dxa"/>
            <w:gridSpan w:val="2"/>
            <w:shd w:val="clear" w:color="auto" w:fill="DEEAF6" w:themeFill="accent1" w:themeFillTint="33"/>
          </w:tcPr>
          <w:p w:rsidR="00B30801" w:rsidRPr="00DF3669" w:rsidRDefault="00B30801" w:rsidP="00F0597C">
            <w:pPr>
              <w:rPr>
                <w:rFonts w:cs="Arial"/>
                <w:b/>
              </w:rPr>
            </w:pPr>
            <w:r w:rsidRPr="00DF3669">
              <w:rPr>
                <w:rFonts w:cs="Arial"/>
                <w:b/>
              </w:rPr>
              <w:t>When will you review implementation?</w:t>
            </w:r>
          </w:p>
        </w:tc>
      </w:tr>
      <w:tr w:rsidR="004F6C5D" w:rsidRPr="00DF3669" w:rsidTr="00602379">
        <w:tc>
          <w:tcPr>
            <w:tcW w:w="2188" w:type="dxa"/>
            <w:gridSpan w:val="2"/>
          </w:tcPr>
          <w:p w:rsidR="004F6C5D" w:rsidRPr="00DF3669" w:rsidRDefault="004F6C5D" w:rsidP="006D46DC">
            <w:pPr>
              <w:pStyle w:val="ListParagraph"/>
              <w:numPr>
                <w:ilvl w:val="0"/>
                <w:numId w:val="12"/>
              </w:numPr>
              <w:rPr>
                <w:rFonts w:cs="Arial"/>
              </w:rPr>
            </w:pPr>
            <w:r w:rsidRPr="003935B8">
              <w:rPr>
                <w:rFonts w:cs="Arial"/>
              </w:rPr>
              <w:t>An increase in % attendance &amp; improved punctuality for pupils eligible for PP</w:t>
            </w:r>
          </w:p>
        </w:tc>
        <w:tc>
          <w:tcPr>
            <w:tcW w:w="2090" w:type="dxa"/>
          </w:tcPr>
          <w:p w:rsidR="004F6C5D" w:rsidRPr="00DF3669" w:rsidRDefault="004F6C5D" w:rsidP="002E3866">
            <w:pPr>
              <w:rPr>
                <w:rFonts w:cs="Arial"/>
              </w:rPr>
            </w:pPr>
            <w:r w:rsidRPr="00B30801">
              <w:rPr>
                <w:rFonts w:cs="Arial"/>
                <w:highlight w:val="yellow"/>
              </w:rPr>
              <w:t>Increased input from class teachers ref attendance and punctuality – communication with parents (impact on lost learning recoded in communication diaries).</w:t>
            </w:r>
          </w:p>
        </w:tc>
        <w:tc>
          <w:tcPr>
            <w:tcW w:w="2242" w:type="dxa"/>
            <w:gridSpan w:val="2"/>
          </w:tcPr>
          <w:p w:rsidR="004F6C5D" w:rsidRDefault="004F6C5D" w:rsidP="00F0597C">
            <w:pPr>
              <w:rPr>
                <w:rFonts w:cs="Arial"/>
              </w:rPr>
            </w:pPr>
            <w:r w:rsidRPr="00DF3669">
              <w:rPr>
                <w:rFonts w:cs="Arial"/>
              </w:rPr>
              <w:t>EEF T and L toolkit shows that parental involvement accelerates learning</w:t>
            </w:r>
            <w:r>
              <w:rPr>
                <w:rFonts w:cs="Arial"/>
              </w:rPr>
              <w:t>.</w:t>
            </w:r>
          </w:p>
          <w:p w:rsidR="004F6C5D" w:rsidRDefault="004F6C5D" w:rsidP="00F0597C">
            <w:pPr>
              <w:rPr>
                <w:rFonts w:cs="Arial"/>
              </w:rPr>
            </w:pPr>
          </w:p>
          <w:p w:rsidR="004F6C5D" w:rsidRDefault="004F6C5D" w:rsidP="00F0597C">
            <w:pPr>
              <w:rPr>
                <w:rFonts w:cs="Arial"/>
              </w:rPr>
            </w:pPr>
            <w:r>
              <w:rPr>
                <w:rFonts w:cs="Arial"/>
              </w:rPr>
              <w:t>PP research identifies issues around attendance and punctuality as contributory factors to limited progress/attainment outcomes.</w:t>
            </w:r>
          </w:p>
          <w:p w:rsidR="004F6C5D" w:rsidRDefault="004F6C5D" w:rsidP="00F0597C">
            <w:pPr>
              <w:rPr>
                <w:rFonts w:cs="Arial"/>
              </w:rPr>
            </w:pPr>
          </w:p>
          <w:p w:rsidR="004F6C5D" w:rsidRPr="00DF3669" w:rsidRDefault="004F6C5D" w:rsidP="00F0597C">
            <w:pPr>
              <w:rPr>
                <w:rFonts w:cs="Arial"/>
              </w:rPr>
            </w:pPr>
          </w:p>
        </w:tc>
        <w:tc>
          <w:tcPr>
            <w:tcW w:w="2423" w:type="dxa"/>
            <w:gridSpan w:val="2"/>
            <w:shd w:val="clear" w:color="auto" w:fill="auto"/>
          </w:tcPr>
          <w:p w:rsidR="004F6C5D" w:rsidRPr="00D3129A" w:rsidRDefault="004F6C5D" w:rsidP="00D3129A">
            <w:pPr>
              <w:spacing w:line="288" w:lineRule="auto"/>
              <w:rPr>
                <w:rFonts w:cs="Arial"/>
              </w:rPr>
            </w:pPr>
            <w:r>
              <w:rPr>
                <w:rFonts w:cs="Arial"/>
              </w:rPr>
              <w:t xml:space="preserve">HSLW/PDBW lead monitoring of communication diaries. </w:t>
            </w:r>
          </w:p>
        </w:tc>
        <w:tc>
          <w:tcPr>
            <w:tcW w:w="1720" w:type="dxa"/>
            <w:gridSpan w:val="2"/>
            <w:shd w:val="clear" w:color="auto" w:fill="auto"/>
          </w:tcPr>
          <w:p w:rsidR="004F6C5D" w:rsidRPr="00610D65" w:rsidRDefault="004F6C5D" w:rsidP="004568B7">
            <w:pPr>
              <w:rPr>
                <w:rFonts w:cs="Arial"/>
              </w:rPr>
            </w:pPr>
            <w:r w:rsidRPr="00610D65">
              <w:rPr>
                <w:rFonts w:cs="Arial"/>
              </w:rPr>
              <w:t>Contribution to salary of AHT (1 day / week dedicated to PDBW  including attendance and Parental Engagement)</w:t>
            </w:r>
          </w:p>
          <w:p w:rsidR="004F6C5D" w:rsidRPr="00610D65" w:rsidRDefault="004F6C5D" w:rsidP="004568B7">
            <w:pPr>
              <w:rPr>
                <w:rFonts w:cs="Arial"/>
              </w:rPr>
            </w:pPr>
            <w:r w:rsidRPr="00610D65">
              <w:rPr>
                <w:rFonts w:cs="Arial"/>
              </w:rPr>
              <w:t>&amp; Home School Link Worker salary</w:t>
            </w:r>
          </w:p>
          <w:p w:rsidR="004F6C5D" w:rsidRPr="00DF3669" w:rsidRDefault="004F6C5D" w:rsidP="004568B7">
            <w:pPr>
              <w:rPr>
                <w:rFonts w:cs="Arial"/>
              </w:rPr>
            </w:pPr>
            <w:r>
              <w:rPr>
                <w:rFonts w:cs="Arial"/>
              </w:rPr>
              <w:t>£35,713</w:t>
            </w:r>
          </w:p>
        </w:tc>
        <w:tc>
          <w:tcPr>
            <w:tcW w:w="4725" w:type="dxa"/>
            <w:gridSpan w:val="2"/>
          </w:tcPr>
          <w:p w:rsidR="004F6C5D" w:rsidRDefault="004F6C5D" w:rsidP="00F0597C">
            <w:pPr>
              <w:rPr>
                <w:rFonts w:cs="Arial"/>
              </w:rPr>
            </w:pPr>
            <w:r>
              <w:rPr>
                <w:rFonts w:cs="Arial"/>
              </w:rPr>
              <w:t xml:space="preserve">PDBW </w:t>
            </w:r>
            <w:r w:rsidRPr="00DF3669">
              <w:rPr>
                <w:rFonts w:cs="Arial"/>
              </w:rPr>
              <w:t>plan</w:t>
            </w:r>
            <w:r>
              <w:rPr>
                <w:rFonts w:cs="Arial"/>
              </w:rPr>
              <w:t xml:space="preserve"> </w:t>
            </w:r>
            <w:r w:rsidRPr="00DF3669">
              <w:rPr>
                <w:rFonts w:cs="Arial"/>
              </w:rPr>
              <w:t>monitored termly by Link Governor</w:t>
            </w:r>
            <w:r>
              <w:rPr>
                <w:rFonts w:cs="Arial"/>
              </w:rPr>
              <w:t>.</w:t>
            </w:r>
          </w:p>
          <w:p w:rsidR="004F6C5D" w:rsidRDefault="004F6C5D" w:rsidP="00F0597C">
            <w:pPr>
              <w:rPr>
                <w:rFonts w:cs="Arial"/>
              </w:rPr>
            </w:pPr>
          </w:p>
          <w:p w:rsidR="004F6C5D" w:rsidRPr="00DF3669" w:rsidRDefault="004F6C5D" w:rsidP="00F0597C">
            <w:pPr>
              <w:rPr>
                <w:rFonts w:cs="Arial"/>
              </w:rPr>
            </w:pPr>
            <w:r>
              <w:rPr>
                <w:rFonts w:cs="Arial"/>
              </w:rPr>
              <w:t xml:space="preserve">AHT for PDBW Appraisal Reviews. </w:t>
            </w:r>
          </w:p>
          <w:p w:rsidR="004F6C5D" w:rsidRDefault="004F6C5D" w:rsidP="00F0597C">
            <w:pPr>
              <w:rPr>
                <w:rFonts w:cs="Arial"/>
              </w:rPr>
            </w:pPr>
          </w:p>
        </w:tc>
      </w:tr>
      <w:tr w:rsidR="004F6C5D" w:rsidRPr="00DF3669" w:rsidTr="00602379">
        <w:tc>
          <w:tcPr>
            <w:tcW w:w="2188" w:type="dxa"/>
            <w:gridSpan w:val="2"/>
          </w:tcPr>
          <w:p w:rsidR="004F6C5D" w:rsidRPr="00DF3669" w:rsidRDefault="004F6C5D" w:rsidP="006D46DC">
            <w:pPr>
              <w:pStyle w:val="ListParagraph"/>
              <w:numPr>
                <w:ilvl w:val="0"/>
                <w:numId w:val="12"/>
              </w:numPr>
              <w:rPr>
                <w:rFonts w:cs="Arial"/>
              </w:rPr>
            </w:pPr>
            <w:r w:rsidRPr="00F1395C">
              <w:rPr>
                <w:rFonts w:cs="Arial"/>
              </w:rPr>
              <w:t>Improved levels of communication skills evident for all pupils who are eligible for PP</w:t>
            </w:r>
          </w:p>
        </w:tc>
        <w:tc>
          <w:tcPr>
            <w:tcW w:w="2090" w:type="dxa"/>
          </w:tcPr>
          <w:p w:rsidR="004F6C5D" w:rsidRDefault="004F6C5D" w:rsidP="00F0597C">
            <w:pPr>
              <w:rPr>
                <w:rFonts w:cs="Arial"/>
              </w:rPr>
            </w:pPr>
            <w:r w:rsidRPr="004F6C5D">
              <w:rPr>
                <w:rFonts w:cs="Arial"/>
                <w:highlight w:val="red"/>
              </w:rPr>
              <w:t xml:space="preserve">Train staff to embed effective teaching of speaking and listening skills across the curriculum so that all pupils can </w:t>
            </w:r>
            <w:r w:rsidRPr="004F6C5D">
              <w:rPr>
                <w:rFonts w:cs="Arial"/>
                <w:highlight w:val="red"/>
              </w:rPr>
              <w:lastRenderedPageBreak/>
              <w:t>take the ESB (English Speaking Board) qualification; (focus on feedback to pupils)</w:t>
            </w:r>
          </w:p>
          <w:p w:rsidR="004F6C5D" w:rsidRPr="004F6C5D" w:rsidRDefault="004F6C5D" w:rsidP="00F0597C">
            <w:pPr>
              <w:rPr>
                <w:rFonts w:cs="Arial"/>
                <w:b/>
              </w:rPr>
            </w:pPr>
            <w:r w:rsidRPr="004F6C5D">
              <w:rPr>
                <w:rFonts w:cs="Arial"/>
                <w:b/>
              </w:rPr>
              <w:t>Deferred to 2017-18 plan</w:t>
            </w:r>
          </w:p>
          <w:p w:rsidR="004F6C5D" w:rsidRDefault="004F6C5D" w:rsidP="00F0597C">
            <w:pPr>
              <w:rPr>
                <w:rFonts w:cs="Arial"/>
              </w:rPr>
            </w:pPr>
          </w:p>
          <w:p w:rsidR="004F6C5D" w:rsidRPr="00DF3669" w:rsidRDefault="004F6C5D" w:rsidP="00F0597C">
            <w:pPr>
              <w:rPr>
                <w:rFonts w:cs="Arial"/>
              </w:rPr>
            </w:pPr>
          </w:p>
        </w:tc>
        <w:tc>
          <w:tcPr>
            <w:tcW w:w="2242" w:type="dxa"/>
            <w:gridSpan w:val="2"/>
          </w:tcPr>
          <w:p w:rsidR="004F6C5D" w:rsidRPr="00DF3669" w:rsidRDefault="004F6C5D" w:rsidP="00F0597C">
            <w:pPr>
              <w:rPr>
                <w:rFonts w:cs="Arial"/>
              </w:rPr>
            </w:pPr>
            <w:r w:rsidRPr="00DF3669">
              <w:rPr>
                <w:rFonts w:cs="Arial"/>
              </w:rPr>
              <w:lastRenderedPageBreak/>
              <w:t>EEF T and L toolkit evidence that effective feedback to pupils accelerates pupil learning.</w:t>
            </w:r>
          </w:p>
          <w:p w:rsidR="004F6C5D" w:rsidRPr="00DF3669" w:rsidRDefault="004F6C5D" w:rsidP="00F0597C">
            <w:pPr>
              <w:rPr>
                <w:rFonts w:cs="Arial"/>
              </w:rPr>
            </w:pPr>
          </w:p>
          <w:p w:rsidR="004F6C5D" w:rsidRPr="00DF3669" w:rsidRDefault="004F6C5D" w:rsidP="00F0597C">
            <w:pPr>
              <w:rPr>
                <w:rFonts w:cs="Arial"/>
              </w:rPr>
            </w:pPr>
            <w:r w:rsidRPr="00DF3669">
              <w:rPr>
                <w:rFonts w:cs="Arial"/>
              </w:rPr>
              <w:lastRenderedPageBreak/>
              <w:t xml:space="preserve">Monitoring evidence shows that ‘Talk for Writing’ approaches improve writing outcomes, and that the teaching of vocabulary improves attainment in reading, writing, maths and science. </w:t>
            </w:r>
          </w:p>
        </w:tc>
        <w:tc>
          <w:tcPr>
            <w:tcW w:w="2423" w:type="dxa"/>
            <w:gridSpan w:val="2"/>
            <w:shd w:val="clear" w:color="auto" w:fill="auto"/>
          </w:tcPr>
          <w:p w:rsidR="004F6C5D" w:rsidRDefault="004F6C5D" w:rsidP="00F0597C">
            <w:pPr>
              <w:rPr>
                <w:rFonts w:cs="Arial"/>
              </w:rPr>
            </w:pPr>
            <w:r w:rsidRPr="00DF3669">
              <w:rPr>
                <w:rFonts w:cs="Arial"/>
              </w:rPr>
              <w:lastRenderedPageBreak/>
              <w:t>TLA (Teaching, Learning and Assessment)</w:t>
            </w:r>
            <w:r>
              <w:rPr>
                <w:rFonts w:cs="Arial"/>
              </w:rPr>
              <w:t xml:space="preserve"> </w:t>
            </w:r>
            <w:r w:rsidRPr="00DF3669">
              <w:rPr>
                <w:rFonts w:cs="Arial"/>
              </w:rPr>
              <w:t xml:space="preserve">will detail training, implementation and monitoring arrangements. </w:t>
            </w:r>
          </w:p>
          <w:p w:rsidR="004F6C5D" w:rsidRDefault="004F6C5D" w:rsidP="00F0597C">
            <w:pPr>
              <w:rPr>
                <w:rFonts w:cs="Arial"/>
              </w:rPr>
            </w:pPr>
          </w:p>
          <w:p w:rsidR="004F6C5D" w:rsidRPr="00DF3669" w:rsidRDefault="004F6C5D" w:rsidP="00D844C7">
            <w:pPr>
              <w:rPr>
                <w:rFonts w:cs="Arial"/>
              </w:rPr>
            </w:pPr>
            <w:r>
              <w:rPr>
                <w:rFonts w:cs="Arial"/>
              </w:rPr>
              <w:t>PDBW lead to monitor PP attainment and progress in reading, writing, maths, phonics, science and communication; identify priorities and respond as appropriate</w:t>
            </w:r>
            <w:r w:rsidRPr="00DF3669">
              <w:rPr>
                <w:rFonts w:cs="Arial"/>
              </w:rPr>
              <w:t>.</w:t>
            </w:r>
          </w:p>
        </w:tc>
        <w:tc>
          <w:tcPr>
            <w:tcW w:w="1720" w:type="dxa"/>
            <w:gridSpan w:val="2"/>
            <w:shd w:val="clear" w:color="auto" w:fill="auto"/>
          </w:tcPr>
          <w:p w:rsidR="004F6C5D" w:rsidRDefault="004F6C5D" w:rsidP="00F0597C">
            <w:pPr>
              <w:rPr>
                <w:rFonts w:cs="Arial"/>
              </w:rPr>
            </w:pPr>
            <w:r>
              <w:rPr>
                <w:rFonts w:cs="Arial"/>
              </w:rPr>
              <w:lastRenderedPageBreak/>
              <w:t>Assistant Head Teachers</w:t>
            </w:r>
          </w:p>
          <w:p w:rsidR="004F6C5D" w:rsidRDefault="004F6C5D" w:rsidP="00F0597C">
            <w:pPr>
              <w:rPr>
                <w:rFonts w:cs="Arial"/>
              </w:rPr>
            </w:pPr>
          </w:p>
          <w:p w:rsidR="004F6C5D" w:rsidRDefault="004F6C5D" w:rsidP="00F0597C">
            <w:pPr>
              <w:rPr>
                <w:rFonts w:cs="Arial"/>
              </w:rPr>
            </w:pPr>
            <w:r>
              <w:rPr>
                <w:rFonts w:cs="Arial"/>
              </w:rPr>
              <w:t xml:space="preserve">TLA (Teaching, learning &amp; assessment) </w:t>
            </w:r>
            <w:r w:rsidRPr="00DF3669">
              <w:rPr>
                <w:rFonts w:cs="Arial"/>
              </w:rPr>
              <w:lastRenderedPageBreak/>
              <w:t>leader (supported by Communication Champion)</w:t>
            </w:r>
          </w:p>
          <w:p w:rsidR="004F6C5D" w:rsidRDefault="004F6C5D" w:rsidP="00F0597C">
            <w:pPr>
              <w:rPr>
                <w:rFonts w:cs="Arial"/>
              </w:rPr>
            </w:pPr>
          </w:p>
          <w:p w:rsidR="004F6C5D" w:rsidRDefault="004F6C5D" w:rsidP="00F0597C">
            <w:pPr>
              <w:rPr>
                <w:rFonts w:cs="Arial"/>
              </w:rPr>
            </w:pPr>
            <w:r>
              <w:rPr>
                <w:rFonts w:cs="Arial"/>
              </w:rPr>
              <w:t>PDBW (Personal development, behaviour &amp; welfare) leader</w:t>
            </w:r>
          </w:p>
          <w:p w:rsidR="004F6C5D" w:rsidRDefault="004F6C5D" w:rsidP="00F0597C">
            <w:pPr>
              <w:rPr>
                <w:rFonts w:cs="Arial"/>
              </w:rPr>
            </w:pPr>
          </w:p>
          <w:p w:rsidR="004F6C5D" w:rsidRPr="00610D65" w:rsidRDefault="004F6C5D" w:rsidP="00F0597C">
            <w:pPr>
              <w:rPr>
                <w:rFonts w:cs="Arial"/>
              </w:rPr>
            </w:pPr>
            <w:r w:rsidRPr="00610D65">
              <w:rPr>
                <w:rFonts w:cs="Arial"/>
              </w:rPr>
              <w:t>Staff Training</w:t>
            </w:r>
          </w:p>
          <w:p w:rsidR="004F6C5D" w:rsidRPr="00DF3669" w:rsidRDefault="004F6C5D" w:rsidP="00F0597C">
            <w:pPr>
              <w:rPr>
                <w:rFonts w:cs="Arial"/>
              </w:rPr>
            </w:pPr>
            <w:r w:rsidRPr="00610D65">
              <w:rPr>
                <w:rFonts w:cs="Arial"/>
              </w:rPr>
              <w:t>£2,000</w:t>
            </w:r>
          </w:p>
        </w:tc>
        <w:tc>
          <w:tcPr>
            <w:tcW w:w="4725" w:type="dxa"/>
            <w:gridSpan w:val="2"/>
          </w:tcPr>
          <w:p w:rsidR="004F6C5D" w:rsidRDefault="004F6C5D" w:rsidP="00D844C7">
            <w:pPr>
              <w:rPr>
                <w:rFonts w:cs="Arial"/>
              </w:rPr>
            </w:pPr>
            <w:r w:rsidRPr="00DF3669">
              <w:rPr>
                <w:rFonts w:cs="Arial"/>
              </w:rPr>
              <w:lastRenderedPageBreak/>
              <w:t>TLA</w:t>
            </w:r>
            <w:r>
              <w:rPr>
                <w:rFonts w:cs="Arial"/>
              </w:rPr>
              <w:t xml:space="preserve"> &amp; PDBW </w:t>
            </w:r>
            <w:r w:rsidRPr="00DF3669">
              <w:rPr>
                <w:rFonts w:cs="Arial"/>
              </w:rPr>
              <w:t>plan</w:t>
            </w:r>
            <w:r>
              <w:rPr>
                <w:rFonts w:cs="Arial"/>
              </w:rPr>
              <w:t>s</w:t>
            </w:r>
            <w:r w:rsidRPr="00DF3669">
              <w:rPr>
                <w:rFonts w:cs="Arial"/>
              </w:rPr>
              <w:t xml:space="preserve"> monitored termly by Link Governor</w:t>
            </w:r>
            <w:r>
              <w:rPr>
                <w:rFonts w:cs="Arial"/>
              </w:rPr>
              <w:t>s</w:t>
            </w:r>
            <w:r w:rsidRPr="00DF3669">
              <w:rPr>
                <w:rFonts w:cs="Arial"/>
              </w:rPr>
              <w:t xml:space="preserve">. </w:t>
            </w:r>
          </w:p>
          <w:p w:rsidR="004F6C5D" w:rsidRDefault="004F6C5D" w:rsidP="00D844C7">
            <w:pPr>
              <w:rPr>
                <w:rFonts w:cs="Arial"/>
              </w:rPr>
            </w:pPr>
          </w:p>
          <w:p w:rsidR="004F6C5D" w:rsidRPr="00DF3669" w:rsidRDefault="004F6C5D" w:rsidP="00D844C7">
            <w:pPr>
              <w:rPr>
                <w:rFonts w:cs="Arial"/>
              </w:rPr>
            </w:pPr>
            <w:r>
              <w:rPr>
                <w:rFonts w:cs="Arial"/>
              </w:rPr>
              <w:t>Appraisal reviews/Pupil progress meetings.</w:t>
            </w:r>
          </w:p>
        </w:tc>
      </w:tr>
      <w:tr w:rsidR="004F6C5D" w:rsidRPr="00DF3669" w:rsidTr="00602379">
        <w:tc>
          <w:tcPr>
            <w:tcW w:w="2188" w:type="dxa"/>
            <w:gridSpan w:val="2"/>
          </w:tcPr>
          <w:p w:rsidR="004F6C5D" w:rsidRPr="00DF3669" w:rsidRDefault="004F6C5D" w:rsidP="00F0597C">
            <w:pPr>
              <w:rPr>
                <w:rFonts w:cs="Arial"/>
              </w:rPr>
            </w:pPr>
            <w:r w:rsidRPr="00DF3669">
              <w:rPr>
                <w:rFonts w:cs="Arial"/>
              </w:rPr>
              <w:lastRenderedPageBreak/>
              <w:t xml:space="preserve">C. </w:t>
            </w:r>
            <w:r w:rsidRPr="00307D96">
              <w:rPr>
                <w:rFonts w:cs="Arial"/>
              </w:rPr>
              <w:t>The majority of pupils eligible for PP make accelerated progress during their time in school (</w:t>
            </w:r>
            <w:r w:rsidRPr="00472A87">
              <w:rPr>
                <w:rFonts w:cs="Arial"/>
                <w:highlight w:val="lightGray"/>
              </w:rPr>
              <w:t>reading</w:t>
            </w:r>
            <w:r w:rsidRPr="00307D96">
              <w:rPr>
                <w:rFonts w:cs="Arial"/>
              </w:rPr>
              <w:t>, writing, maths, phonics)</w:t>
            </w:r>
          </w:p>
          <w:p w:rsidR="004F6C5D" w:rsidRPr="00DF3669" w:rsidRDefault="004F6C5D" w:rsidP="00F0597C">
            <w:pPr>
              <w:rPr>
                <w:rFonts w:cs="Arial"/>
              </w:rPr>
            </w:pPr>
          </w:p>
        </w:tc>
        <w:tc>
          <w:tcPr>
            <w:tcW w:w="2090" w:type="dxa"/>
          </w:tcPr>
          <w:p w:rsidR="004F6C5D" w:rsidRDefault="004F6C5D" w:rsidP="00F0597C">
            <w:pPr>
              <w:rPr>
                <w:rFonts w:cs="Arial"/>
              </w:rPr>
            </w:pPr>
            <w:r w:rsidRPr="004F6C5D">
              <w:rPr>
                <w:rFonts w:cs="Arial"/>
                <w:highlight w:val="green"/>
              </w:rPr>
              <w:t>Provide extra support through support staff to enable pupils to master basic skills.</w:t>
            </w:r>
            <w:r w:rsidRPr="00DF3669">
              <w:rPr>
                <w:rFonts w:cs="Arial"/>
              </w:rPr>
              <w:t xml:space="preserve"> </w:t>
            </w:r>
          </w:p>
          <w:p w:rsidR="004F6C5D" w:rsidRPr="00DF3669" w:rsidRDefault="004F6C5D" w:rsidP="00F0597C">
            <w:pPr>
              <w:rPr>
                <w:rFonts w:cs="Arial"/>
              </w:rPr>
            </w:pPr>
          </w:p>
          <w:p w:rsidR="004F6C5D" w:rsidRPr="00DF3669" w:rsidRDefault="004F6C5D" w:rsidP="00F0597C">
            <w:pPr>
              <w:rPr>
                <w:rFonts w:cs="Arial"/>
              </w:rPr>
            </w:pPr>
            <w:r w:rsidRPr="004F6C5D">
              <w:rPr>
                <w:rFonts w:cs="Arial"/>
                <w:highlight w:val="yellow"/>
              </w:rPr>
              <w:t>Staff CPD to improve QFT with a focus on mastery of basic skills and effective feedback to pupils.</w:t>
            </w:r>
          </w:p>
          <w:p w:rsidR="004F6C5D" w:rsidRPr="00DF3669" w:rsidRDefault="004F6C5D" w:rsidP="00F0597C">
            <w:pPr>
              <w:rPr>
                <w:rFonts w:cs="Arial"/>
              </w:rPr>
            </w:pPr>
          </w:p>
          <w:p w:rsidR="004F6C5D" w:rsidRPr="004F6C5D" w:rsidRDefault="004F6C5D" w:rsidP="00F0597C">
            <w:pPr>
              <w:rPr>
                <w:rFonts w:cs="Arial"/>
                <w:highlight w:val="green"/>
              </w:rPr>
            </w:pPr>
            <w:r w:rsidRPr="004F6C5D">
              <w:rPr>
                <w:rFonts w:cs="Arial"/>
                <w:highlight w:val="green"/>
              </w:rPr>
              <w:t xml:space="preserve">Provide CPD for all staff in effective teaching of writing (especially spelling and rehearsal) </w:t>
            </w:r>
          </w:p>
          <w:p w:rsidR="004F6C5D" w:rsidRPr="00DF3669" w:rsidRDefault="004F6C5D" w:rsidP="00F0597C">
            <w:pPr>
              <w:rPr>
                <w:rFonts w:cs="Arial"/>
              </w:rPr>
            </w:pPr>
            <w:r w:rsidRPr="004F6C5D">
              <w:rPr>
                <w:rFonts w:cs="Arial"/>
                <w:highlight w:val="green"/>
              </w:rPr>
              <w:t>Review and update systems and processes for teaching reading (guided).</w:t>
            </w:r>
            <w:r w:rsidRPr="00DF3669">
              <w:rPr>
                <w:rFonts w:cs="Arial"/>
              </w:rPr>
              <w:t xml:space="preserve"> </w:t>
            </w:r>
          </w:p>
          <w:p w:rsidR="004F6C5D" w:rsidRPr="00DF3669" w:rsidRDefault="004F6C5D" w:rsidP="00F0597C">
            <w:pPr>
              <w:rPr>
                <w:rFonts w:cs="Arial"/>
              </w:rPr>
            </w:pPr>
          </w:p>
        </w:tc>
        <w:tc>
          <w:tcPr>
            <w:tcW w:w="2242" w:type="dxa"/>
            <w:gridSpan w:val="2"/>
          </w:tcPr>
          <w:p w:rsidR="004F6C5D" w:rsidRPr="00DF3669" w:rsidRDefault="004F6C5D" w:rsidP="00F0597C">
            <w:pPr>
              <w:rPr>
                <w:rFonts w:cs="Arial"/>
              </w:rPr>
            </w:pPr>
            <w:r w:rsidRPr="00DF3669">
              <w:rPr>
                <w:rFonts w:cs="Arial"/>
              </w:rPr>
              <w:t>EEF T and L toolkit that mastery learning and feedback are effective in accelerating progress</w:t>
            </w:r>
          </w:p>
        </w:tc>
        <w:tc>
          <w:tcPr>
            <w:tcW w:w="2423" w:type="dxa"/>
            <w:gridSpan w:val="2"/>
            <w:shd w:val="clear" w:color="auto" w:fill="auto"/>
          </w:tcPr>
          <w:p w:rsidR="004F6C5D" w:rsidRDefault="004F6C5D" w:rsidP="00F0597C">
            <w:pPr>
              <w:rPr>
                <w:rFonts w:cs="Arial"/>
              </w:rPr>
            </w:pPr>
            <w:r w:rsidRPr="00DF3669">
              <w:rPr>
                <w:rFonts w:cs="Arial"/>
              </w:rPr>
              <w:t xml:space="preserve">CPD for staff to share expectations and best practice in mastery and feedback. </w:t>
            </w:r>
          </w:p>
          <w:p w:rsidR="004F6C5D" w:rsidRPr="00DF3669" w:rsidRDefault="004F6C5D" w:rsidP="00F0597C">
            <w:pPr>
              <w:rPr>
                <w:rFonts w:cs="Arial"/>
              </w:rPr>
            </w:pPr>
          </w:p>
          <w:p w:rsidR="004F6C5D" w:rsidRDefault="004F6C5D" w:rsidP="00F0597C">
            <w:pPr>
              <w:rPr>
                <w:rFonts w:cs="Arial"/>
              </w:rPr>
            </w:pPr>
            <w:r w:rsidRPr="00DF3669">
              <w:rPr>
                <w:rFonts w:cs="Arial"/>
              </w:rPr>
              <w:t>Leaders attend regular CPD to remain informed of recommended practice.</w:t>
            </w:r>
          </w:p>
          <w:p w:rsidR="004F6C5D" w:rsidRPr="00DF3669" w:rsidRDefault="004F6C5D" w:rsidP="00F0597C">
            <w:pPr>
              <w:rPr>
                <w:rFonts w:cs="Arial"/>
              </w:rPr>
            </w:pPr>
          </w:p>
          <w:p w:rsidR="004F6C5D" w:rsidRPr="00DF3669" w:rsidRDefault="004F6C5D" w:rsidP="00F0597C">
            <w:pPr>
              <w:rPr>
                <w:rFonts w:cs="Arial"/>
              </w:rPr>
            </w:pPr>
            <w:r w:rsidRPr="00DF3669">
              <w:rPr>
                <w:rFonts w:cs="Arial"/>
              </w:rPr>
              <w:t>Weekly drop-ins and regular book scans provide CPD on best practice and areas for further development.</w:t>
            </w:r>
          </w:p>
          <w:p w:rsidR="004F6C5D" w:rsidRDefault="004F6C5D" w:rsidP="00F0597C">
            <w:pPr>
              <w:rPr>
                <w:rFonts w:cs="Arial"/>
              </w:rPr>
            </w:pPr>
          </w:p>
          <w:p w:rsidR="004F6C5D" w:rsidRPr="00DF3669" w:rsidRDefault="004F6C5D" w:rsidP="00D844C7">
            <w:pPr>
              <w:rPr>
                <w:rFonts w:cs="Arial"/>
              </w:rPr>
            </w:pPr>
            <w:r>
              <w:rPr>
                <w:rFonts w:cs="Arial"/>
              </w:rPr>
              <w:t>PDBW lead to monitor PP attainment and progress in reading, writing, maths, phonics and communication; identify priorities and respond as appropriate</w:t>
            </w:r>
            <w:r w:rsidRPr="00DF3669">
              <w:rPr>
                <w:rFonts w:cs="Arial"/>
              </w:rPr>
              <w:t>.</w:t>
            </w:r>
          </w:p>
        </w:tc>
        <w:tc>
          <w:tcPr>
            <w:tcW w:w="1720" w:type="dxa"/>
            <w:gridSpan w:val="2"/>
            <w:shd w:val="clear" w:color="auto" w:fill="auto"/>
          </w:tcPr>
          <w:p w:rsidR="004F6C5D" w:rsidRPr="00610D65" w:rsidRDefault="004F6C5D" w:rsidP="00F0597C">
            <w:pPr>
              <w:rPr>
                <w:rFonts w:cs="Arial"/>
              </w:rPr>
            </w:pPr>
            <w:r>
              <w:rPr>
                <w:rFonts w:cs="Arial"/>
              </w:rPr>
              <w:t xml:space="preserve">TLA &amp; PDBW </w:t>
            </w:r>
            <w:r w:rsidRPr="00610D65">
              <w:rPr>
                <w:rFonts w:cs="Arial"/>
              </w:rPr>
              <w:t>leads</w:t>
            </w:r>
          </w:p>
          <w:p w:rsidR="004F6C5D" w:rsidRPr="00610D65" w:rsidRDefault="004F6C5D" w:rsidP="00F0597C">
            <w:pPr>
              <w:rPr>
                <w:rFonts w:cs="Arial"/>
              </w:rPr>
            </w:pPr>
          </w:p>
          <w:p w:rsidR="004F6C5D" w:rsidRPr="00DF3669" w:rsidRDefault="004F6C5D" w:rsidP="00610D65">
            <w:pPr>
              <w:rPr>
                <w:rFonts w:cs="Arial"/>
              </w:rPr>
            </w:pPr>
            <w:r w:rsidRPr="00610D65">
              <w:rPr>
                <w:rFonts w:cs="Arial"/>
              </w:rPr>
              <w:t>Contribution to Support staff in classrooms £14,367</w:t>
            </w:r>
          </w:p>
        </w:tc>
        <w:tc>
          <w:tcPr>
            <w:tcW w:w="4725" w:type="dxa"/>
            <w:gridSpan w:val="2"/>
          </w:tcPr>
          <w:p w:rsidR="004F6C5D" w:rsidRDefault="004F6C5D" w:rsidP="00F0597C">
            <w:pPr>
              <w:rPr>
                <w:rFonts w:cs="Arial"/>
              </w:rPr>
            </w:pPr>
            <w:r w:rsidRPr="00DF3669">
              <w:rPr>
                <w:rFonts w:cs="Arial"/>
              </w:rPr>
              <w:t>TLA</w:t>
            </w:r>
            <w:r>
              <w:rPr>
                <w:rFonts w:cs="Arial"/>
              </w:rPr>
              <w:t xml:space="preserve"> &amp; PDBW </w:t>
            </w:r>
            <w:r w:rsidRPr="00DF3669">
              <w:rPr>
                <w:rFonts w:cs="Arial"/>
              </w:rPr>
              <w:t>plan</w:t>
            </w:r>
            <w:r>
              <w:rPr>
                <w:rFonts w:cs="Arial"/>
              </w:rPr>
              <w:t>s</w:t>
            </w:r>
            <w:r w:rsidRPr="00DF3669">
              <w:rPr>
                <w:rFonts w:cs="Arial"/>
              </w:rPr>
              <w:t xml:space="preserve"> monitored termly by Link Governor</w:t>
            </w:r>
            <w:r>
              <w:rPr>
                <w:rFonts w:cs="Arial"/>
              </w:rPr>
              <w:t>s</w:t>
            </w:r>
            <w:r w:rsidRPr="00DF3669">
              <w:rPr>
                <w:rFonts w:cs="Arial"/>
              </w:rPr>
              <w:t>.</w:t>
            </w:r>
          </w:p>
          <w:p w:rsidR="004F6C5D" w:rsidRDefault="004F6C5D" w:rsidP="00F0597C">
            <w:pPr>
              <w:rPr>
                <w:rFonts w:cs="Arial"/>
              </w:rPr>
            </w:pPr>
          </w:p>
          <w:p w:rsidR="004F6C5D" w:rsidRPr="00DF3669" w:rsidRDefault="004F6C5D" w:rsidP="00F0597C">
            <w:pPr>
              <w:rPr>
                <w:rFonts w:cs="Arial"/>
              </w:rPr>
            </w:pPr>
          </w:p>
          <w:p w:rsidR="004F6C5D" w:rsidRPr="00DF3669" w:rsidRDefault="004F6C5D" w:rsidP="00F0597C">
            <w:pPr>
              <w:rPr>
                <w:rFonts w:cs="Arial"/>
              </w:rPr>
            </w:pPr>
            <w:r>
              <w:rPr>
                <w:rFonts w:cs="Arial"/>
              </w:rPr>
              <w:t>Appraisal reviews/Pupil progress meetings.</w:t>
            </w:r>
          </w:p>
        </w:tc>
      </w:tr>
      <w:tr w:rsidR="00B30801" w:rsidRPr="00DF3669" w:rsidTr="00602379">
        <w:tc>
          <w:tcPr>
            <w:tcW w:w="15388" w:type="dxa"/>
            <w:gridSpan w:val="11"/>
            <w:shd w:val="clear" w:color="auto" w:fill="BDD6EE" w:themeFill="accent1" w:themeFillTint="66"/>
          </w:tcPr>
          <w:p w:rsidR="00B30801" w:rsidRPr="00DF3669" w:rsidRDefault="00B30801" w:rsidP="00F0597C">
            <w:pPr>
              <w:rPr>
                <w:rFonts w:cs="Arial"/>
                <w:b/>
              </w:rPr>
            </w:pPr>
            <w:r w:rsidRPr="00DF3669">
              <w:rPr>
                <w:rFonts w:cs="Arial"/>
                <w:b/>
              </w:rPr>
              <w:t>ii Targeted support</w:t>
            </w:r>
          </w:p>
        </w:tc>
      </w:tr>
      <w:tr w:rsidR="004F6C5D" w:rsidRPr="00DF3669" w:rsidTr="00602379">
        <w:tc>
          <w:tcPr>
            <w:tcW w:w="2188" w:type="dxa"/>
            <w:gridSpan w:val="2"/>
            <w:shd w:val="clear" w:color="auto" w:fill="DEEAF6" w:themeFill="accent1" w:themeFillTint="33"/>
          </w:tcPr>
          <w:p w:rsidR="004F6C5D" w:rsidRPr="00DF3669" w:rsidRDefault="004F6C5D" w:rsidP="00F0597C">
            <w:pPr>
              <w:rPr>
                <w:rFonts w:cs="Arial"/>
                <w:b/>
              </w:rPr>
            </w:pPr>
            <w:r w:rsidRPr="00DF3669">
              <w:rPr>
                <w:rFonts w:cs="Arial"/>
                <w:b/>
              </w:rPr>
              <w:lastRenderedPageBreak/>
              <w:t>Desired outcome</w:t>
            </w:r>
          </w:p>
        </w:tc>
        <w:tc>
          <w:tcPr>
            <w:tcW w:w="2090" w:type="dxa"/>
            <w:shd w:val="clear" w:color="auto" w:fill="DEEAF6" w:themeFill="accent1" w:themeFillTint="33"/>
          </w:tcPr>
          <w:p w:rsidR="004F6C5D" w:rsidRPr="00DF3669" w:rsidRDefault="004F6C5D" w:rsidP="00F0597C">
            <w:pPr>
              <w:rPr>
                <w:rFonts w:cs="Arial"/>
                <w:b/>
              </w:rPr>
            </w:pPr>
            <w:r w:rsidRPr="00DF3669">
              <w:rPr>
                <w:rFonts w:cs="Arial"/>
                <w:b/>
              </w:rPr>
              <w:t>Chosen action / approach</w:t>
            </w:r>
          </w:p>
        </w:tc>
        <w:tc>
          <w:tcPr>
            <w:tcW w:w="2242" w:type="dxa"/>
            <w:gridSpan w:val="2"/>
            <w:shd w:val="clear" w:color="auto" w:fill="DEEAF6" w:themeFill="accent1" w:themeFillTint="33"/>
          </w:tcPr>
          <w:p w:rsidR="004F6C5D" w:rsidRPr="00DF3669" w:rsidRDefault="004F6C5D" w:rsidP="00F0597C">
            <w:pPr>
              <w:rPr>
                <w:rFonts w:cs="Arial"/>
                <w:b/>
              </w:rPr>
            </w:pPr>
            <w:r w:rsidRPr="00DF3669">
              <w:rPr>
                <w:rFonts w:cs="Arial"/>
                <w:b/>
              </w:rPr>
              <w:t>What is the evidence and rationale for this choice?</w:t>
            </w:r>
          </w:p>
        </w:tc>
        <w:tc>
          <w:tcPr>
            <w:tcW w:w="2423" w:type="dxa"/>
            <w:gridSpan w:val="2"/>
            <w:shd w:val="clear" w:color="auto" w:fill="DEEAF6" w:themeFill="accent1" w:themeFillTint="33"/>
          </w:tcPr>
          <w:p w:rsidR="004F6C5D" w:rsidRPr="00DF3669" w:rsidRDefault="004F6C5D" w:rsidP="00F0597C">
            <w:pPr>
              <w:rPr>
                <w:rFonts w:cs="Arial"/>
                <w:b/>
              </w:rPr>
            </w:pPr>
            <w:r w:rsidRPr="00DF3669">
              <w:rPr>
                <w:rFonts w:cs="Arial"/>
                <w:b/>
              </w:rPr>
              <w:t>How will you ensure it is implemented well?</w:t>
            </w:r>
          </w:p>
        </w:tc>
        <w:tc>
          <w:tcPr>
            <w:tcW w:w="1720" w:type="dxa"/>
            <w:gridSpan w:val="2"/>
            <w:shd w:val="clear" w:color="auto" w:fill="DEEAF6" w:themeFill="accent1" w:themeFillTint="33"/>
          </w:tcPr>
          <w:p w:rsidR="004F6C5D" w:rsidRPr="00DF3669" w:rsidRDefault="004F6C5D" w:rsidP="00F0597C">
            <w:pPr>
              <w:rPr>
                <w:rFonts w:cs="Arial"/>
                <w:b/>
              </w:rPr>
            </w:pPr>
            <w:r w:rsidRPr="00DF3669">
              <w:rPr>
                <w:rFonts w:cs="Arial"/>
                <w:b/>
              </w:rPr>
              <w:t>Staff lead</w:t>
            </w:r>
          </w:p>
        </w:tc>
        <w:tc>
          <w:tcPr>
            <w:tcW w:w="4725" w:type="dxa"/>
            <w:gridSpan w:val="2"/>
            <w:shd w:val="clear" w:color="auto" w:fill="DEEAF6" w:themeFill="accent1" w:themeFillTint="33"/>
          </w:tcPr>
          <w:p w:rsidR="004F6C5D" w:rsidRPr="00DF3669" w:rsidRDefault="004F6C5D" w:rsidP="00F0597C">
            <w:pPr>
              <w:rPr>
                <w:rFonts w:cs="Arial"/>
                <w:b/>
              </w:rPr>
            </w:pPr>
            <w:r w:rsidRPr="00DF3669">
              <w:rPr>
                <w:rFonts w:cs="Arial"/>
                <w:b/>
              </w:rPr>
              <w:t>When will you review implementation?</w:t>
            </w:r>
          </w:p>
        </w:tc>
      </w:tr>
      <w:tr w:rsidR="004F6C5D" w:rsidRPr="00DF3669" w:rsidTr="00602379">
        <w:tc>
          <w:tcPr>
            <w:tcW w:w="2188" w:type="dxa"/>
            <w:gridSpan w:val="2"/>
          </w:tcPr>
          <w:p w:rsidR="004F6C5D" w:rsidRPr="00A95E09" w:rsidRDefault="004F6C5D" w:rsidP="006D46DC">
            <w:pPr>
              <w:pStyle w:val="ListParagraph"/>
              <w:numPr>
                <w:ilvl w:val="0"/>
                <w:numId w:val="13"/>
              </w:numPr>
              <w:rPr>
                <w:rFonts w:cs="Arial"/>
              </w:rPr>
            </w:pPr>
            <w:r w:rsidRPr="00A95E09">
              <w:rPr>
                <w:rFonts w:cs="Arial"/>
              </w:rPr>
              <w:t>An increase in % attendance &amp; improved punctuality for pupils eligible for PP</w:t>
            </w:r>
          </w:p>
        </w:tc>
        <w:tc>
          <w:tcPr>
            <w:tcW w:w="2090" w:type="dxa"/>
          </w:tcPr>
          <w:p w:rsidR="004F6C5D" w:rsidRDefault="004F6C5D" w:rsidP="005F7090">
            <w:pPr>
              <w:rPr>
                <w:rFonts w:cs="Arial"/>
              </w:rPr>
            </w:pPr>
            <w:r w:rsidRPr="004F6C5D">
              <w:rPr>
                <w:rFonts w:cs="Arial"/>
                <w:highlight w:val="yellow"/>
              </w:rPr>
              <w:t>Increased (monitoring and actions) from inclusion team (HSLW &amp; AHT for PDBW) – working alongside office manager.</w:t>
            </w:r>
          </w:p>
          <w:p w:rsidR="004F6C5D" w:rsidRDefault="004F6C5D" w:rsidP="005F7090">
            <w:pPr>
              <w:rPr>
                <w:rFonts w:cs="Arial"/>
              </w:rPr>
            </w:pPr>
          </w:p>
          <w:p w:rsidR="004F6C5D" w:rsidRPr="002E3866" w:rsidRDefault="004F6C5D" w:rsidP="005F7090">
            <w:pPr>
              <w:rPr>
                <w:rFonts w:cs="Arial"/>
              </w:rPr>
            </w:pPr>
            <w:r w:rsidRPr="004F6C5D">
              <w:rPr>
                <w:rFonts w:cs="Arial"/>
                <w:highlight w:val="yellow"/>
              </w:rPr>
              <w:t>HSLW &amp; AHT for PDBW to meet weekly. Review, plan, do, review…approach to individual cases. Measure impact.</w:t>
            </w:r>
          </w:p>
        </w:tc>
        <w:tc>
          <w:tcPr>
            <w:tcW w:w="2242" w:type="dxa"/>
            <w:gridSpan w:val="2"/>
          </w:tcPr>
          <w:p w:rsidR="004F6C5D" w:rsidRDefault="004F6C5D" w:rsidP="00A95E09">
            <w:pPr>
              <w:rPr>
                <w:rFonts w:cs="Arial"/>
              </w:rPr>
            </w:pPr>
            <w:r w:rsidRPr="00DF3669">
              <w:rPr>
                <w:rFonts w:cs="Arial"/>
              </w:rPr>
              <w:t>EEF T and L toolkit shows that parental involvement accelerates learning</w:t>
            </w:r>
            <w:r>
              <w:rPr>
                <w:rFonts w:cs="Arial"/>
              </w:rPr>
              <w:t>.</w:t>
            </w:r>
          </w:p>
          <w:p w:rsidR="004F6C5D" w:rsidRDefault="004F6C5D" w:rsidP="00A95E09">
            <w:pPr>
              <w:rPr>
                <w:rFonts w:cs="Arial"/>
              </w:rPr>
            </w:pPr>
          </w:p>
          <w:p w:rsidR="004F6C5D" w:rsidRDefault="004F6C5D" w:rsidP="00A95E09">
            <w:pPr>
              <w:rPr>
                <w:rFonts w:cs="Arial"/>
              </w:rPr>
            </w:pPr>
            <w:r>
              <w:rPr>
                <w:rFonts w:cs="Arial"/>
              </w:rPr>
              <w:t>PP research identifies issues around attendance and punctuality as contributory factors to limited progress/attainment outcomes.</w:t>
            </w:r>
          </w:p>
          <w:p w:rsidR="004F6C5D" w:rsidRPr="00DF3669" w:rsidRDefault="004F6C5D" w:rsidP="00D3129A">
            <w:pPr>
              <w:rPr>
                <w:rFonts w:cs="Arial"/>
              </w:rPr>
            </w:pPr>
          </w:p>
        </w:tc>
        <w:tc>
          <w:tcPr>
            <w:tcW w:w="2423" w:type="dxa"/>
            <w:gridSpan w:val="2"/>
          </w:tcPr>
          <w:p w:rsidR="004F6C5D" w:rsidRDefault="004F6C5D" w:rsidP="00D3129A">
            <w:pPr>
              <w:rPr>
                <w:rFonts w:cs="Arial"/>
              </w:rPr>
            </w:pPr>
            <w:r>
              <w:rPr>
                <w:rFonts w:cs="Arial"/>
              </w:rPr>
              <w:t xml:space="preserve">Minutes of meetings (including actions and impact) to be submitted to </w:t>
            </w:r>
            <w:proofErr w:type="spellStart"/>
            <w:r>
              <w:rPr>
                <w:rFonts w:cs="Arial"/>
              </w:rPr>
              <w:t>HoS</w:t>
            </w:r>
            <w:proofErr w:type="spellEnd"/>
            <w:r>
              <w:rPr>
                <w:rFonts w:cs="Arial"/>
              </w:rPr>
              <w:t xml:space="preserve"> weekly for monitoring.</w:t>
            </w:r>
          </w:p>
        </w:tc>
        <w:tc>
          <w:tcPr>
            <w:tcW w:w="1720" w:type="dxa"/>
            <w:gridSpan w:val="2"/>
          </w:tcPr>
          <w:p w:rsidR="004F6C5D" w:rsidRDefault="004F6C5D" w:rsidP="00D3129A">
            <w:pPr>
              <w:rPr>
                <w:rFonts w:cs="Arial"/>
              </w:rPr>
            </w:pPr>
            <w:r>
              <w:rPr>
                <w:rFonts w:cs="Arial"/>
              </w:rPr>
              <w:t xml:space="preserve">Staffing and costings as </w:t>
            </w:r>
          </w:p>
          <w:p w:rsidR="004F6C5D" w:rsidRDefault="004F6C5D" w:rsidP="00D3129A">
            <w:pPr>
              <w:rPr>
                <w:rFonts w:cs="Arial"/>
              </w:rPr>
            </w:pPr>
            <w:r>
              <w:rPr>
                <w:rFonts w:cs="Arial"/>
              </w:rPr>
              <w:t>As 5i above.</w:t>
            </w:r>
          </w:p>
        </w:tc>
        <w:tc>
          <w:tcPr>
            <w:tcW w:w="4725" w:type="dxa"/>
            <w:gridSpan w:val="2"/>
          </w:tcPr>
          <w:p w:rsidR="004F6C5D" w:rsidRDefault="004F6C5D" w:rsidP="00A95E09">
            <w:pPr>
              <w:rPr>
                <w:rFonts w:cs="Arial"/>
              </w:rPr>
            </w:pPr>
            <w:r>
              <w:rPr>
                <w:rFonts w:cs="Arial"/>
              </w:rPr>
              <w:t xml:space="preserve">PDBW </w:t>
            </w:r>
            <w:r w:rsidRPr="00DF3669">
              <w:rPr>
                <w:rFonts w:cs="Arial"/>
              </w:rPr>
              <w:t>plan</w:t>
            </w:r>
            <w:r>
              <w:rPr>
                <w:rFonts w:cs="Arial"/>
              </w:rPr>
              <w:t xml:space="preserve"> </w:t>
            </w:r>
            <w:r w:rsidRPr="00DF3669">
              <w:rPr>
                <w:rFonts w:cs="Arial"/>
              </w:rPr>
              <w:t>monitored termly by Link Governor</w:t>
            </w:r>
            <w:r>
              <w:rPr>
                <w:rFonts w:cs="Arial"/>
              </w:rPr>
              <w:t>.</w:t>
            </w:r>
          </w:p>
          <w:p w:rsidR="004F6C5D" w:rsidRDefault="004F6C5D" w:rsidP="00A95E09">
            <w:pPr>
              <w:rPr>
                <w:rFonts w:cs="Arial"/>
              </w:rPr>
            </w:pPr>
          </w:p>
          <w:p w:rsidR="004F6C5D" w:rsidRPr="00DF3669" w:rsidRDefault="004F6C5D" w:rsidP="00A95E09">
            <w:pPr>
              <w:rPr>
                <w:rFonts w:cs="Arial"/>
              </w:rPr>
            </w:pPr>
            <w:r>
              <w:rPr>
                <w:rFonts w:cs="Arial"/>
              </w:rPr>
              <w:t xml:space="preserve">AHT for PDBW Appraisal Reviews. </w:t>
            </w:r>
          </w:p>
          <w:p w:rsidR="004F6C5D" w:rsidRDefault="004F6C5D" w:rsidP="00A95E09">
            <w:pPr>
              <w:rPr>
                <w:rFonts w:cs="Arial"/>
              </w:rPr>
            </w:pPr>
          </w:p>
        </w:tc>
      </w:tr>
      <w:tr w:rsidR="004F6C5D" w:rsidRPr="00DF3669" w:rsidTr="00602379">
        <w:tc>
          <w:tcPr>
            <w:tcW w:w="2188" w:type="dxa"/>
            <w:gridSpan w:val="2"/>
          </w:tcPr>
          <w:p w:rsidR="004F6C5D" w:rsidRPr="00DF3669" w:rsidRDefault="004F6C5D" w:rsidP="00D3129A">
            <w:pPr>
              <w:rPr>
                <w:rFonts w:cs="Arial"/>
              </w:rPr>
            </w:pPr>
            <w:r w:rsidRPr="00DF3669">
              <w:rPr>
                <w:rFonts w:cs="Arial"/>
              </w:rPr>
              <w:t>B</w:t>
            </w:r>
            <w:r w:rsidRPr="00307D96">
              <w:rPr>
                <w:rFonts w:cs="Arial"/>
              </w:rPr>
              <w:t>. Improved levels of communication skills evident in reception pupils for pupils who are eligible for PP</w:t>
            </w:r>
          </w:p>
        </w:tc>
        <w:tc>
          <w:tcPr>
            <w:tcW w:w="2090" w:type="dxa"/>
          </w:tcPr>
          <w:p w:rsidR="004F6C5D" w:rsidRPr="00DF3669" w:rsidRDefault="004F6C5D" w:rsidP="00D3129A">
            <w:pPr>
              <w:rPr>
                <w:rFonts w:cs="Arial"/>
              </w:rPr>
            </w:pPr>
            <w:r w:rsidRPr="004F6C5D">
              <w:rPr>
                <w:rFonts w:cs="Arial"/>
                <w:highlight w:val="green"/>
              </w:rPr>
              <w:t>Nuffield language interventions in nursery &amp; reception classes</w:t>
            </w:r>
          </w:p>
          <w:p w:rsidR="004F6C5D" w:rsidRPr="00DF3669" w:rsidRDefault="004F6C5D" w:rsidP="00D3129A">
            <w:pPr>
              <w:rPr>
                <w:rFonts w:cs="Arial"/>
              </w:rPr>
            </w:pPr>
          </w:p>
          <w:p w:rsidR="004F6C5D" w:rsidRPr="00DF3669" w:rsidRDefault="004F6C5D" w:rsidP="00D3129A">
            <w:pPr>
              <w:rPr>
                <w:rFonts w:cs="Arial"/>
              </w:rPr>
            </w:pPr>
            <w:r w:rsidRPr="004F6C5D">
              <w:rPr>
                <w:rFonts w:cs="Arial"/>
                <w:highlight w:val="green"/>
              </w:rPr>
              <w:t>SEND interventions</w:t>
            </w:r>
          </w:p>
        </w:tc>
        <w:tc>
          <w:tcPr>
            <w:tcW w:w="2242" w:type="dxa"/>
            <w:gridSpan w:val="2"/>
          </w:tcPr>
          <w:p w:rsidR="004F6C5D" w:rsidRPr="00DF3669" w:rsidRDefault="004F6C5D" w:rsidP="00D3129A">
            <w:pPr>
              <w:rPr>
                <w:rFonts w:cs="Arial"/>
              </w:rPr>
            </w:pPr>
            <w:r w:rsidRPr="00DF3669">
              <w:rPr>
                <w:rFonts w:cs="Arial"/>
              </w:rPr>
              <w:t>EEF T and L toolkit evidence that oral language interventions are effective in accelerating progress.</w:t>
            </w:r>
          </w:p>
          <w:p w:rsidR="004F6C5D" w:rsidRPr="00DF3669" w:rsidRDefault="004F6C5D" w:rsidP="00D3129A">
            <w:pPr>
              <w:rPr>
                <w:rFonts w:cs="Arial"/>
              </w:rPr>
            </w:pPr>
          </w:p>
          <w:p w:rsidR="004F6C5D" w:rsidRPr="00DF3669" w:rsidRDefault="004F6C5D" w:rsidP="00D3129A">
            <w:pPr>
              <w:rPr>
                <w:rFonts w:cs="Arial"/>
              </w:rPr>
            </w:pPr>
            <w:r w:rsidRPr="00DF3669">
              <w:rPr>
                <w:rFonts w:cs="Arial"/>
              </w:rPr>
              <w:t xml:space="preserve"> </w:t>
            </w:r>
          </w:p>
        </w:tc>
        <w:tc>
          <w:tcPr>
            <w:tcW w:w="2423" w:type="dxa"/>
            <w:gridSpan w:val="2"/>
          </w:tcPr>
          <w:p w:rsidR="004F6C5D" w:rsidRDefault="004F6C5D" w:rsidP="00D3129A">
            <w:pPr>
              <w:rPr>
                <w:rFonts w:cs="Arial"/>
              </w:rPr>
            </w:pPr>
            <w:r>
              <w:rPr>
                <w:rFonts w:cs="Arial"/>
              </w:rPr>
              <w:t xml:space="preserve">See TLA </w:t>
            </w:r>
            <w:r w:rsidRPr="00DF3669">
              <w:rPr>
                <w:rFonts w:cs="Arial"/>
              </w:rPr>
              <w:t>action plan for details of training, implementation and monitoring.</w:t>
            </w:r>
          </w:p>
          <w:p w:rsidR="004F6C5D" w:rsidRPr="00DF3669" w:rsidRDefault="004F6C5D" w:rsidP="00D3129A">
            <w:pPr>
              <w:rPr>
                <w:rFonts w:cs="Arial"/>
              </w:rPr>
            </w:pPr>
          </w:p>
          <w:p w:rsidR="004F6C5D" w:rsidRDefault="004F6C5D" w:rsidP="00D3129A">
            <w:pPr>
              <w:rPr>
                <w:rFonts w:cs="Arial"/>
              </w:rPr>
            </w:pPr>
            <w:r w:rsidRPr="00DF3669">
              <w:rPr>
                <w:rFonts w:cs="Arial"/>
              </w:rPr>
              <w:t xml:space="preserve">All staff delivering interventions to be trained. </w:t>
            </w:r>
          </w:p>
          <w:p w:rsidR="004F6C5D" w:rsidRPr="00DF3669" w:rsidRDefault="004F6C5D" w:rsidP="00D3129A">
            <w:pPr>
              <w:rPr>
                <w:rFonts w:cs="Arial"/>
              </w:rPr>
            </w:pPr>
          </w:p>
          <w:p w:rsidR="004F6C5D" w:rsidRDefault="004F6C5D" w:rsidP="00D3129A">
            <w:pPr>
              <w:rPr>
                <w:rFonts w:cs="Arial"/>
              </w:rPr>
            </w:pPr>
            <w:r w:rsidRPr="00DF3669">
              <w:rPr>
                <w:rFonts w:cs="Arial"/>
              </w:rPr>
              <w:t>Regular meetings with SALT (Speech and Language Therapist) Victoria Bailey to review implementation and progress</w:t>
            </w:r>
          </w:p>
          <w:p w:rsidR="004F6C5D" w:rsidRPr="00DF3669" w:rsidRDefault="004F6C5D" w:rsidP="00D3129A">
            <w:pPr>
              <w:rPr>
                <w:rFonts w:cs="Arial"/>
              </w:rPr>
            </w:pPr>
          </w:p>
        </w:tc>
        <w:tc>
          <w:tcPr>
            <w:tcW w:w="1720" w:type="dxa"/>
            <w:gridSpan w:val="2"/>
          </w:tcPr>
          <w:p w:rsidR="004F6C5D" w:rsidRDefault="004F6C5D" w:rsidP="00D3129A">
            <w:pPr>
              <w:rPr>
                <w:rFonts w:cs="Arial"/>
              </w:rPr>
            </w:pPr>
            <w:r>
              <w:rPr>
                <w:rFonts w:cs="Arial"/>
              </w:rPr>
              <w:t>TLA &amp; PDBW Leaders</w:t>
            </w:r>
            <w:r w:rsidRPr="00DF3669">
              <w:rPr>
                <w:rFonts w:cs="Arial"/>
              </w:rPr>
              <w:t xml:space="preserve"> (supported by Communication Champion)</w:t>
            </w:r>
          </w:p>
          <w:p w:rsidR="004F6C5D" w:rsidRDefault="004F6C5D" w:rsidP="00D3129A">
            <w:pPr>
              <w:rPr>
                <w:rFonts w:cs="Arial"/>
              </w:rPr>
            </w:pPr>
          </w:p>
          <w:p w:rsidR="004F6C5D" w:rsidRDefault="004F6C5D" w:rsidP="00D3129A">
            <w:pPr>
              <w:rPr>
                <w:rFonts w:cs="Arial"/>
              </w:rPr>
            </w:pPr>
            <w:r>
              <w:rPr>
                <w:rFonts w:cs="Arial"/>
              </w:rPr>
              <w:t>Staff training costs included in above.</w:t>
            </w:r>
          </w:p>
          <w:p w:rsidR="004F6C5D" w:rsidRDefault="004F6C5D" w:rsidP="00D3129A">
            <w:pPr>
              <w:rPr>
                <w:rFonts w:cs="Arial"/>
              </w:rPr>
            </w:pPr>
          </w:p>
          <w:p w:rsidR="004F6C5D" w:rsidRPr="00DF3669" w:rsidRDefault="004F6C5D" w:rsidP="00D3129A">
            <w:pPr>
              <w:rPr>
                <w:rFonts w:cs="Arial"/>
              </w:rPr>
            </w:pPr>
            <w:r>
              <w:rPr>
                <w:rFonts w:cs="Arial"/>
              </w:rPr>
              <w:t>SEN interventions costs included in above.</w:t>
            </w:r>
          </w:p>
        </w:tc>
        <w:tc>
          <w:tcPr>
            <w:tcW w:w="4725" w:type="dxa"/>
            <w:gridSpan w:val="2"/>
          </w:tcPr>
          <w:p w:rsidR="004F6C5D" w:rsidRDefault="004F6C5D" w:rsidP="00D3129A">
            <w:pPr>
              <w:rPr>
                <w:rFonts w:cs="Arial"/>
              </w:rPr>
            </w:pPr>
            <w:r w:rsidRPr="00DF3669">
              <w:rPr>
                <w:rFonts w:cs="Arial"/>
              </w:rPr>
              <w:t>TLA</w:t>
            </w:r>
            <w:r>
              <w:rPr>
                <w:rFonts w:cs="Arial"/>
              </w:rPr>
              <w:t xml:space="preserve"> &amp; PDBW </w:t>
            </w:r>
            <w:r w:rsidRPr="00DF3669">
              <w:rPr>
                <w:rFonts w:cs="Arial"/>
              </w:rPr>
              <w:t>plan</w:t>
            </w:r>
            <w:r>
              <w:rPr>
                <w:rFonts w:cs="Arial"/>
              </w:rPr>
              <w:t>s</w:t>
            </w:r>
            <w:r w:rsidRPr="00DF3669">
              <w:rPr>
                <w:rFonts w:cs="Arial"/>
              </w:rPr>
              <w:t xml:space="preserve"> monitored termly by Link Governor</w:t>
            </w:r>
            <w:r>
              <w:rPr>
                <w:rFonts w:cs="Arial"/>
              </w:rPr>
              <w:t>s</w:t>
            </w:r>
            <w:r w:rsidRPr="00DF3669">
              <w:rPr>
                <w:rFonts w:cs="Arial"/>
              </w:rPr>
              <w:t>.</w:t>
            </w:r>
          </w:p>
          <w:p w:rsidR="004F6C5D" w:rsidRDefault="004F6C5D" w:rsidP="00D3129A">
            <w:pPr>
              <w:rPr>
                <w:rFonts w:cs="Arial"/>
              </w:rPr>
            </w:pPr>
          </w:p>
          <w:p w:rsidR="004F6C5D" w:rsidRPr="00DF3669" w:rsidRDefault="004F6C5D" w:rsidP="00D3129A">
            <w:pPr>
              <w:rPr>
                <w:rFonts w:cs="Arial"/>
              </w:rPr>
            </w:pPr>
            <w:r>
              <w:rPr>
                <w:rFonts w:cs="Arial"/>
              </w:rPr>
              <w:t>Appraisal reviews/Pupil progress meetings.</w:t>
            </w:r>
          </w:p>
        </w:tc>
      </w:tr>
      <w:tr w:rsidR="004F6C5D" w:rsidRPr="00DF3669" w:rsidTr="00602379">
        <w:tc>
          <w:tcPr>
            <w:tcW w:w="2188" w:type="dxa"/>
            <w:gridSpan w:val="2"/>
          </w:tcPr>
          <w:p w:rsidR="004F6C5D" w:rsidRPr="004077CB" w:rsidRDefault="004F6C5D" w:rsidP="00D3129A">
            <w:pPr>
              <w:rPr>
                <w:rFonts w:cs="Arial"/>
                <w:highlight w:val="cyan"/>
              </w:rPr>
            </w:pPr>
            <w:r w:rsidRPr="00307D96">
              <w:rPr>
                <w:rFonts w:cs="Arial"/>
              </w:rPr>
              <w:t xml:space="preserve">C. The majority of pupils eligible for PP make accelerated </w:t>
            </w:r>
            <w:r w:rsidRPr="00307D96">
              <w:rPr>
                <w:rFonts w:cs="Arial"/>
              </w:rPr>
              <w:lastRenderedPageBreak/>
              <w:t>progress during their time in school</w:t>
            </w:r>
          </w:p>
        </w:tc>
        <w:tc>
          <w:tcPr>
            <w:tcW w:w="2090" w:type="dxa"/>
          </w:tcPr>
          <w:p w:rsidR="004F6C5D" w:rsidRDefault="004F6C5D" w:rsidP="00D3129A">
            <w:pPr>
              <w:rPr>
                <w:rFonts w:cs="Arial"/>
              </w:rPr>
            </w:pPr>
            <w:r w:rsidRPr="004F6C5D">
              <w:rPr>
                <w:rFonts w:cs="Arial"/>
                <w:highlight w:val="green"/>
              </w:rPr>
              <w:lastRenderedPageBreak/>
              <w:t xml:space="preserve">Support staff provide targeted interventions for </w:t>
            </w:r>
            <w:r w:rsidRPr="004F6C5D">
              <w:rPr>
                <w:rFonts w:cs="Arial"/>
                <w:highlight w:val="green"/>
              </w:rPr>
              <w:lastRenderedPageBreak/>
              <w:t>pupils eligible for PP, with objectives targeted at gaps in their learning to accelerate progress.</w:t>
            </w:r>
            <w:r w:rsidRPr="00DF3669">
              <w:rPr>
                <w:rFonts w:cs="Arial"/>
              </w:rPr>
              <w:t xml:space="preserve"> </w:t>
            </w:r>
          </w:p>
          <w:p w:rsidR="004F6C5D" w:rsidRDefault="004F6C5D" w:rsidP="00D3129A">
            <w:pPr>
              <w:rPr>
                <w:rFonts w:cs="Arial"/>
              </w:rPr>
            </w:pPr>
          </w:p>
          <w:p w:rsidR="004F6C5D" w:rsidRDefault="004F6C5D" w:rsidP="00D3129A">
            <w:pPr>
              <w:rPr>
                <w:rFonts w:cs="Arial"/>
              </w:rPr>
            </w:pPr>
            <w:r w:rsidRPr="004F6C5D">
              <w:rPr>
                <w:rFonts w:cs="Arial"/>
                <w:highlight w:val="yellow"/>
              </w:rPr>
              <w:t>Focus will be on providing effective feedback on learning and how to improve.  Fix-it and prove it to be done in every session.</w:t>
            </w:r>
          </w:p>
          <w:p w:rsidR="004F6C5D" w:rsidRPr="00DF3669" w:rsidRDefault="004F6C5D" w:rsidP="00D3129A">
            <w:pPr>
              <w:rPr>
                <w:rFonts w:cs="Arial"/>
              </w:rPr>
            </w:pPr>
          </w:p>
        </w:tc>
        <w:tc>
          <w:tcPr>
            <w:tcW w:w="2242" w:type="dxa"/>
            <w:gridSpan w:val="2"/>
          </w:tcPr>
          <w:p w:rsidR="004F6C5D" w:rsidRPr="00DF3669" w:rsidRDefault="004F6C5D" w:rsidP="00D3129A">
            <w:pPr>
              <w:rPr>
                <w:rFonts w:cs="Arial"/>
              </w:rPr>
            </w:pPr>
            <w:r w:rsidRPr="00DF3669">
              <w:rPr>
                <w:rFonts w:cs="Arial"/>
              </w:rPr>
              <w:lastRenderedPageBreak/>
              <w:t xml:space="preserve">EEF T and L toolkit evidence that feedback is effective </w:t>
            </w:r>
            <w:r w:rsidRPr="00DF3669">
              <w:rPr>
                <w:rFonts w:cs="Arial"/>
              </w:rPr>
              <w:lastRenderedPageBreak/>
              <w:t xml:space="preserve">in accelerating progress.  </w:t>
            </w:r>
          </w:p>
        </w:tc>
        <w:tc>
          <w:tcPr>
            <w:tcW w:w="2423" w:type="dxa"/>
            <w:gridSpan w:val="2"/>
          </w:tcPr>
          <w:p w:rsidR="004F6C5D" w:rsidRPr="00DF3669" w:rsidRDefault="004F6C5D" w:rsidP="00D3129A">
            <w:pPr>
              <w:rPr>
                <w:rFonts w:cs="Arial"/>
              </w:rPr>
            </w:pPr>
            <w:r w:rsidRPr="00DF3669">
              <w:rPr>
                <w:rFonts w:cs="Arial"/>
              </w:rPr>
              <w:lastRenderedPageBreak/>
              <w:t>See TLA</w:t>
            </w:r>
            <w:r>
              <w:rPr>
                <w:rFonts w:cs="Arial"/>
              </w:rPr>
              <w:t xml:space="preserve"> &amp;PDBW plans </w:t>
            </w:r>
            <w:r w:rsidRPr="00DF3669">
              <w:rPr>
                <w:rFonts w:cs="Arial"/>
              </w:rPr>
              <w:t xml:space="preserve">for further detail of </w:t>
            </w:r>
            <w:r w:rsidRPr="00DF3669">
              <w:rPr>
                <w:rFonts w:cs="Arial"/>
              </w:rPr>
              <w:lastRenderedPageBreak/>
              <w:t xml:space="preserve">implementation and monitoring. </w:t>
            </w:r>
          </w:p>
        </w:tc>
        <w:tc>
          <w:tcPr>
            <w:tcW w:w="1720" w:type="dxa"/>
            <w:gridSpan w:val="2"/>
          </w:tcPr>
          <w:p w:rsidR="004F6C5D" w:rsidRDefault="004F6C5D" w:rsidP="00D3129A">
            <w:pPr>
              <w:rPr>
                <w:rFonts w:cs="Arial"/>
              </w:rPr>
            </w:pPr>
            <w:r>
              <w:rPr>
                <w:rFonts w:cs="Arial"/>
              </w:rPr>
              <w:lastRenderedPageBreak/>
              <w:t>TLA &amp;PDBW Leaders</w:t>
            </w:r>
          </w:p>
          <w:p w:rsidR="004F6C5D" w:rsidRDefault="004F6C5D" w:rsidP="00D3129A">
            <w:pPr>
              <w:rPr>
                <w:rFonts w:cs="Arial"/>
              </w:rPr>
            </w:pPr>
          </w:p>
          <w:p w:rsidR="004F6C5D" w:rsidRPr="00DF3669" w:rsidRDefault="004F6C5D" w:rsidP="00D3129A">
            <w:pPr>
              <w:rPr>
                <w:rFonts w:cs="Arial"/>
              </w:rPr>
            </w:pPr>
            <w:r>
              <w:rPr>
                <w:rFonts w:cs="Arial"/>
              </w:rPr>
              <w:lastRenderedPageBreak/>
              <w:t>Support staff interventions, costing included above.</w:t>
            </w:r>
          </w:p>
        </w:tc>
        <w:tc>
          <w:tcPr>
            <w:tcW w:w="4725" w:type="dxa"/>
            <w:gridSpan w:val="2"/>
          </w:tcPr>
          <w:p w:rsidR="004F6C5D" w:rsidRDefault="004F6C5D" w:rsidP="00D3129A">
            <w:pPr>
              <w:rPr>
                <w:rFonts w:cs="Arial"/>
              </w:rPr>
            </w:pPr>
            <w:r w:rsidRPr="00DF3669">
              <w:rPr>
                <w:rFonts w:cs="Arial"/>
              </w:rPr>
              <w:lastRenderedPageBreak/>
              <w:t>TLA</w:t>
            </w:r>
            <w:r>
              <w:rPr>
                <w:rFonts w:cs="Arial"/>
              </w:rPr>
              <w:t xml:space="preserve"> &amp; PDBW </w:t>
            </w:r>
            <w:r w:rsidRPr="00DF3669">
              <w:rPr>
                <w:rFonts w:cs="Arial"/>
              </w:rPr>
              <w:t>plan</w:t>
            </w:r>
            <w:r>
              <w:rPr>
                <w:rFonts w:cs="Arial"/>
              </w:rPr>
              <w:t>s</w:t>
            </w:r>
            <w:r w:rsidRPr="00DF3669">
              <w:rPr>
                <w:rFonts w:cs="Arial"/>
              </w:rPr>
              <w:t xml:space="preserve"> monitored termly by Link Governor</w:t>
            </w:r>
            <w:r>
              <w:rPr>
                <w:rFonts w:cs="Arial"/>
              </w:rPr>
              <w:t>s</w:t>
            </w:r>
            <w:r w:rsidRPr="00DF3669">
              <w:rPr>
                <w:rFonts w:cs="Arial"/>
              </w:rPr>
              <w:t>.</w:t>
            </w:r>
          </w:p>
          <w:p w:rsidR="004F6C5D" w:rsidRPr="00DF3669" w:rsidRDefault="004F6C5D" w:rsidP="00D3129A">
            <w:pPr>
              <w:rPr>
                <w:rFonts w:cs="Arial"/>
              </w:rPr>
            </w:pPr>
            <w:r>
              <w:rPr>
                <w:rFonts w:cs="Arial"/>
              </w:rPr>
              <w:t>Appraisal reviews/Pupil progress meetings.</w:t>
            </w:r>
          </w:p>
        </w:tc>
      </w:tr>
      <w:tr w:rsidR="00B30801" w:rsidRPr="00DF3669" w:rsidTr="00602379">
        <w:tc>
          <w:tcPr>
            <w:tcW w:w="15388" w:type="dxa"/>
            <w:gridSpan w:val="11"/>
            <w:shd w:val="clear" w:color="auto" w:fill="9CC2E5" w:themeFill="accent1" w:themeFillTint="99"/>
          </w:tcPr>
          <w:p w:rsidR="00B30801" w:rsidRPr="00DF3669" w:rsidRDefault="00B30801" w:rsidP="00D3129A">
            <w:pPr>
              <w:rPr>
                <w:rFonts w:cs="Arial"/>
                <w:b/>
              </w:rPr>
            </w:pPr>
            <w:r w:rsidRPr="00DF3669">
              <w:rPr>
                <w:rFonts w:cs="Arial"/>
                <w:b/>
              </w:rPr>
              <w:lastRenderedPageBreak/>
              <w:t>iii Other approaches</w:t>
            </w:r>
          </w:p>
        </w:tc>
      </w:tr>
      <w:tr w:rsidR="00B30801" w:rsidRPr="00DF3669" w:rsidTr="00602379">
        <w:tc>
          <w:tcPr>
            <w:tcW w:w="2188" w:type="dxa"/>
            <w:gridSpan w:val="2"/>
            <w:shd w:val="clear" w:color="auto" w:fill="DEEAF6" w:themeFill="accent1" w:themeFillTint="33"/>
          </w:tcPr>
          <w:p w:rsidR="00B30801" w:rsidRPr="00DF3669" w:rsidRDefault="00B30801" w:rsidP="00D3129A">
            <w:pPr>
              <w:rPr>
                <w:rFonts w:cs="Arial"/>
                <w:b/>
              </w:rPr>
            </w:pPr>
            <w:r w:rsidRPr="00DF3669">
              <w:rPr>
                <w:rFonts w:cs="Arial"/>
                <w:b/>
              </w:rPr>
              <w:t>Desired outcome</w:t>
            </w:r>
          </w:p>
        </w:tc>
        <w:tc>
          <w:tcPr>
            <w:tcW w:w="2090" w:type="dxa"/>
            <w:shd w:val="clear" w:color="auto" w:fill="DEEAF6" w:themeFill="accent1" w:themeFillTint="33"/>
          </w:tcPr>
          <w:p w:rsidR="00B30801" w:rsidRPr="00DF3669" w:rsidRDefault="00B30801" w:rsidP="00D3129A">
            <w:pPr>
              <w:rPr>
                <w:rFonts w:cs="Arial"/>
                <w:b/>
              </w:rPr>
            </w:pPr>
            <w:r w:rsidRPr="00DF3669">
              <w:rPr>
                <w:rFonts w:cs="Arial"/>
                <w:b/>
              </w:rPr>
              <w:t>Chosen action / approach</w:t>
            </w:r>
          </w:p>
        </w:tc>
        <w:tc>
          <w:tcPr>
            <w:tcW w:w="2242" w:type="dxa"/>
            <w:gridSpan w:val="2"/>
            <w:shd w:val="clear" w:color="auto" w:fill="DEEAF6" w:themeFill="accent1" w:themeFillTint="33"/>
          </w:tcPr>
          <w:p w:rsidR="00B30801" w:rsidRPr="00DF3669" w:rsidRDefault="00B30801" w:rsidP="00D3129A">
            <w:pPr>
              <w:rPr>
                <w:rFonts w:cs="Arial"/>
                <w:b/>
              </w:rPr>
            </w:pPr>
            <w:r w:rsidRPr="00DF3669">
              <w:rPr>
                <w:rFonts w:cs="Arial"/>
                <w:b/>
              </w:rPr>
              <w:t>What is the evidence and rationale for this choice?</w:t>
            </w:r>
          </w:p>
        </w:tc>
        <w:tc>
          <w:tcPr>
            <w:tcW w:w="2423" w:type="dxa"/>
            <w:gridSpan w:val="2"/>
            <w:shd w:val="clear" w:color="auto" w:fill="DEEAF6" w:themeFill="accent1" w:themeFillTint="33"/>
          </w:tcPr>
          <w:p w:rsidR="00B30801" w:rsidRPr="00DF3669" w:rsidRDefault="00B30801" w:rsidP="00D3129A">
            <w:pPr>
              <w:rPr>
                <w:rFonts w:cs="Arial"/>
                <w:b/>
              </w:rPr>
            </w:pPr>
            <w:r w:rsidRPr="00DF3669">
              <w:rPr>
                <w:rFonts w:cs="Arial"/>
                <w:b/>
              </w:rPr>
              <w:t>How will you ensure it is implemented well?</w:t>
            </w:r>
          </w:p>
        </w:tc>
        <w:tc>
          <w:tcPr>
            <w:tcW w:w="1720" w:type="dxa"/>
            <w:gridSpan w:val="2"/>
            <w:shd w:val="clear" w:color="auto" w:fill="DEEAF6" w:themeFill="accent1" w:themeFillTint="33"/>
          </w:tcPr>
          <w:p w:rsidR="00B30801" w:rsidRPr="00DF3669" w:rsidRDefault="00B30801" w:rsidP="00D3129A">
            <w:pPr>
              <w:rPr>
                <w:rFonts w:cs="Arial"/>
                <w:b/>
              </w:rPr>
            </w:pPr>
            <w:r w:rsidRPr="00DF3669">
              <w:rPr>
                <w:rFonts w:cs="Arial"/>
                <w:b/>
              </w:rPr>
              <w:t>Staff lead</w:t>
            </w:r>
          </w:p>
        </w:tc>
        <w:tc>
          <w:tcPr>
            <w:tcW w:w="4725" w:type="dxa"/>
            <w:gridSpan w:val="2"/>
            <w:shd w:val="clear" w:color="auto" w:fill="DEEAF6" w:themeFill="accent1" w:themeFillTint="33"/>
          </w:tcPr>
          <w:p w:rsidR="00B30801" w:rsidRPr="00DF3669" w:rsidRDefault="00B30801" w:rsidP="00D3129A">
            <w:pPr>
              <w:rPr>
                <w:rFonts w:cs="Arial"/>
                <w:b/>
              </w:rPr>
            </w:pPr>
            <w:r w:rsidRPr="00DF3669">
              <w:rPr>
                <w:rFonts w:cs="Arial"/>
                <w:b/>
              </w:rPr>
              <w:t>When will you review implementation?</w:t>
            </w:r>
          </w:p>
        </w:tc>
      </w:tr>
      <w:tr w:rsidR="004F6C5D" w:rsidRPr="00DF3669" w:rsidTr="00FB50B0">
        <w:tc>
          <w:tcPr>
            <w:tcW w:w="2188" w:type="dxa"/>
            <w:gridSpan w:val="2"/>
          </w:tcPr>
          <w:p w:rsidR="004F6C5D" w:rsidRPr="004077CB" w:rsidRDefault="004F6C5D" w:rsidP="004F6C5D">
            <w:pPr>
              <w:rPr>
                <w:rFonts w:cs="Arial"/>
              </w:rPr>
            </w:pPr>
            <w:r w:rsidRPr="00DF3669">
              <w:rPr>
                <w:rFonts w:cs="Arial"/>
              </w:rPr>
              <w:t>D</w:t>
            </w:r>
            <w:r w:rsidRPr="003935B8">
              <w:rPr>
                <w:rFonts w:cs="Arial"/>
              </w:rPr>
              <w:t>. Increased engagement of parents of pupils eligible for PP in school and home learning</w:t>
            </w:r>
          </w:p>
        </w:tc>
        <w:tc>
          <w:tcPr>
            <w:tcW w:w="2090" w:type="dxa"/>
          </w:tcPr>
          <w:p w:rsidR="004F6C5D" w:rsidRPr="00DF3669" w:rsidRDefault="004F6C5D" w:rsidP="004F6C5D">
            <w:pPr>
              <w:rPr>
                <w:rFonts w:cs="Arial"/>
              </w:rPr>
            </w:pPr>
            <w:r w:rsidRPr="004F6C5D">
              <w:rPr>
                <w:rFonts w:cs="Arial"/>
                <w:highlight w:val="green"/>
              </w:rPr>
              <w:t>Embed ‘Hard to Reach’ process for identifying and intervening any parent not engaging in their child’s learning.</w:t>
            </w:r>
            <w:r w:rsidRPr="00DF3669">
              <w:rPr>
                <w:rFonts w:cs="Arial"/>
              </w:rPr>
              <w:t xml:space="preserve"> </w:t>
            </w:r>
          </w:p>
          <w:p w:rsidR="004F6C5D" w:rsidRPr="00DF3669" w:rsidRDefault="004F6C5D" w:rsidP="004F6C5D">
            <w:pPr>
              <w:rPr>
                <w:rFonts w:cs="Arial"/>
              </w:rPr>
            </w:pPr>
          </w:p>
          <w:p w:rsidR="004F6C5D" w:rsidRPr="00DF3669" w:rsidRDefault="004F6C5D" w:rsidP="004F6C5D">
            <w:pPr>
              <w:rPr>
                <w:rFonts w:cs="Arial"/>
              </w:rPr>
            </w:pPr>
            <w:r w:rsidRPr="004F6C5D">
              <w:rPr>
                <w:rFonts w:cs="Arial"/>
                <w:highlight w:val="yellow"/>
              </w:rPr>
              <w:t>Family Learning sessions</w:t>
            </w:r>
            <w:r w:rsidRPr="00DF3669">
              <w:rPr>
                <w:rFonts w:cs="Arial"/>
              </w:rPr>
              <w:t xml:space="preserve"> </w:t>
            </w:r>
          </w:p>
          <w:p w:rsidR="004F6C5D" w:rsidRPr="00DF3669" w:rsidRDefault="004F6C5D" w:rsidP="004F6C5D">
            <w:pPr>
              <w:rPr>
                <w:rFonts w:cs="Arial"/>
              </w:rPr>
            </w:pPr>
          </w:p>
          <w:p w:rsidR="004F6C5D" w:rsidRPr="00DF3669" w:rsidRDefault="004F6C5D" w:rsidP="004F6C5D">
            <w:pPr>
              <w:rPr>
                <w:rFonts w:cs="Arial"/>
              </w:rPr>
            </w:pPr>
            <w:r w:rsidRPr="004F6C5D">
              <w:rPr>
                <w:rFonts w:cs="Arial"/>
                <w:highlight w:val="yellow"/>
              </w:rPr>
              <w:t>Extension of ‘Watch me Learn’ sessions</w:t>
            </w:r>
          </w:p>
          <w:p w:rsidR="004F6C5D" w:rsidRPr="00DF3669" w:rsidRDefault="004F6C5D" w:rsidP="004F6C5D">
            <w:pPr>
              <w:rPr>
                <w:rFonts w:cs="Arial"/>
              </w:rPr>
            </w:pPr>
          </w:p>
          <w:p w:rsidR="004F6C5D" w:rsidRPr="00DF3669" w:rsidRDefault="004F6C5D" w:rsidP="004F6C5D">
            <w:pPr>
              <w:rPr>
                <w:rFonts w:cs="Arial"/>
              </w:rPr>
            </w:pPr>
            <w:r w:rsidRPr="004F6C5D">
              <w:rPr>
                <w:rFonts w:cs="Arial"/>
                <w:highlight w:val="yellow"/>
              </w:rPr>
              <w:t>Extension of Parent Forum to ensure representation of parents of pupils eligible for PP.</w:t>
            </w:r>
            <w:r w:rsidRPr="00DF3669">
              <w:rPr>
                <w:rFonts w:cs="Arial"/>
              </w:rPr>
              <w:t xml:space="preserve"> </w:t>
            </w:r>
          </w:p>
          <w:p w:rsidR="004F6C5D" w:rsidRPr="00DF3669" w:rsidRDefault="004F6C5D" w:rsidP="004F6C5D">
            <w:pPr>
              <w:rPr>
                <w:rFonts w:cs="Arial"/>
              </w:rPr>
            </w:pPr>
          </w:p>
          <w:p w:rsidR="004F6C5D" w:rsidRPr="00DF3669" w:rsidRDefault="004F6C5D" w:rsidP="004F6C5D">
            <w:pPr>
              <w:rPr>
                <w:rFonts w:cs="Arial"/>
              </w:rPr>
            </w:pPr>
            <w:r w:rsidRPr="004F6C5D">
              <w:rPr>
                <w:rFonts w:cs="Arial"/>
                <w:highlight w:val="yellow"/>
              </w:rPr>
              <w:lastRenderedPageBreak/>
              <w:t>HSLW to target parents of pupils eligible for PP to attend parent workshops in school.</w:t>
            </w:r>
          </w:p>
        </w:tc>
        <w:tc>
          <w:tcPr>
            <w:tcW w:w="2242" w:type="dxa"/>
            <w:gridSpan w:val="2"/>
          </w:tcPr>
          <w:p w:rsidR="004F6C5D" w:rsidRPr="00DF3669" w:rsidRDefault="004F6C5D" w:rsidP="004F6C5D">
            <w:pPr>
              <w:rPr>
                <w:rFonts w:cs="Arial"/>
              </w:rPr>
            </w:pPr>
            <w:r w:rsidRPr="00DF3669">
              <w:rPr>
                <w:rFonts w:cs="Arial"/>
              </w:rPr>
              <w:lastRenderedPageBreak/>
              <w:t xml:space="preserve">School monitoring and analysis shows that where parents understand how to support their child’s learning, and engage with school life, pupils demonstrate higher self-esteem and make more rapid progress. </w:t>
            </w:r>
          </w:p>
          <w:p w:rsidR="004F6C5D" w:rsidRPr="00DF3669" w:rsidRDefault="004F6C5D" w:rsidP="004F6C5D">
            <w:pPr>
              <w:rPr>
                <w:rFonts w:cs="Arial"/>
              </w:rPr>
            </w:pPr>
          </w:p>
          <w:p w:rsidR="004F6C5D" w:rsidRPr="00DF3669" w:rsidRDefault="004F6C5D" w:rsidP="004F6C5D">
            <w:pPr>
              <w:rPr>
                <w:rFonts w:cs="Arial"/>
              </w:rPr>
            </w:pPr>
            <w:r w:rsidRPr="00DF3669">
              <w:rPr>
                <w:rFonts w:cs="Arial"/>
              </w:rPr>
              <w:t>EEF T and L toolkit shows that parental involvement accelerates learning</w:t>
            </w:r>
          </w:p>
        </w:tc>
        <w:tc>
          <w:tcPr>
            <w:tcW w:w="2423" w:type="dxa"/>
            <w:gridSpan w:val="2"/>
          </w:tcPr>
          <w:p w:rsidR="004F6C5D" w:rsidRPr="00DF3669" w:rsidRDefault="004F6C5D" w:rsidP="004F6C5D">
            <w:pPr>
              <w:rPr>
                <w:rFonts w:cs="Arial"/>
              </w:rPr>
            </w:pPr>
            <w:r w:rsidRPr="00DF3669">
              <w:rPr>
                <w:rFonts w:cs="Arial"/>
              </w:rPr>
              <w:t xml:space="preserve"> </w:t>
            </w:r>
            <w:r>
              <w:rPr>
                <w:rFonts w:cs="Arial"/>
              </w:rPr>
              <w:t xml:space="preserve">See PDBW plans </w:t>
            </w:r>
            <w:r w:rsidRPr="00DF3669">
              <w:rPr>
                <w:rFonts w:cs="Arial"/>
              </w:rPr>
              <w:t>for further detail of implementation and monitoring.</w:t>
            </w:r>
          </w:p>
        </w:tc>
        <w:tc>
          <w:tcPr>
            <w:tcW w:w="1720" w:type="dxa"/>
            <w:gridSpan w:val="2"/>
          </w:tcPr>
          <w:p w:rsidR="004F6C5D" w:rsidRDefault="004F6C5D" w:rsidP="004F6C5D">
            <w:pPr>
              <w:rPr>
                <w:rFonts w:cs="Arial"/>
              </w:rPr>
            </w:pPr>
            <w:r>
              <w:rPr>
                <w:rFonts w:cs="Arial"/>
              </w:rPr>
              <w:t>AHT/HSLW – costings included above.</w:t>
            </w:r>
          </w:p>
          <w:p w:rsidR="004F6C5D" w:rsidRDefault="004F6C5D" w:rsidP="004F6C5D">
            <w:pPr>
              <w:rPr>
                <w:rFonts w:cs="Arial"/>
              </w:rPr>
            </w:pPr>
          </w:p>
          <w:p w:rsidR="004F6C5D" w:rsidRPr="00DF3669" w:rsidRDefault="004F6C5D" w:rsidP="004F6C5D">
            <w:pPr>
              <w:rPr>
                <w:rFonts w:cs="Arial"/>
              </w:rPr>
            </w:pPr>
          </w:p>
        </w:tc>
        <w:tc>
          <w:tcPr>
            <w:tcW w:w="2152" w:type="dxa"/>
          </w:tcPr>
          <w:p w:rsidR="004F6C5D" w:rsidRDefault="004F6C5D" w:rsidP="004F6C5D">
            <w:r w:rsidRPr="0018732F">
              <w:rPr>
                <w:rFonts w:cs="Arial"/>
              </w:rPr>
              <w:t>It continues to be challenging to engage some PP parents in home-school learning.  This will remain a priority.</w:t>
            </w:r>
          </w:p>
        </w:tc>
        <w:tc>
          <w:tcPr>
            <w:tcW w:w="2573" w:type="dxa"/>
          </w:tcPr>
          <w:p w:rsidR="004F6C5D" w:rsidRDefault="004F6C5D" w:rsidP="004F6C5D">
            <w:r w:rsidRPr="0018732F">
              <w:rPr>
                <w:rFonts w:cs="Arial"/>
              </w:rPr>
              <w:t>It continues to be challenging to engage some PP parents in home-school learning.  This will remain a priority.</w:t>
            </w:r>
          </w:p>
        </w:tc>
      </w:tr>
      <w:tr w:rsidR="004F6C5D" w:rsidRPr="00DF3669" w:rsidTr="00602379">
        <w:tc>
          <w:tcPr>
            <w:tcW w:w="8943" w:type="dxa"/>
            <w:gridSpan w:val="7"/>
          </w:tcPr>
          <w:p w:rsidR="004F6C5D" w:rsidRPr="00DF3669" w:rsidRDefault="004F6C5D" w:rsidP="00D3129A">
            <w:pPr>
              <w:jc w:val="right"/>
              <w:rPr>
                <w:rFonts w:cs="Arial"/>
              </w:rPr>
            </w:pPr>
            <w:r w:rsidRPr="00DF3669">
              <w:rPr>
                <w:rFonts w:cs="Arial"/>
                <w:b/>
              </w:rPr>
              <w:lastRenderedPageBreak/>
              <w:t xml:space="preserve">                                                                                                                                                                                                                           Total budgeted cost</w:t>
            </w:r>
          </w:p>
        </w:tc>
        <w:tc>
          <w:tcPr>
            <w:tcW w:w="1720" w:type="dxa"/>
            <w:gridSpan w:val="2"/>
            <w:vAlign w:val="bottom"/>
          </w:tcPr>
          <w:p w:rsidR="004F6C5D" w:rsidRPr="005F17F4" w:rsidRDefault="004F6C5D" w:rsidP="00610D65">
            <w:pPr>
              <w:jc w:val="right"/>
              <w:rPr>
                <w:rFonts w:cs="Arial"/>
                <w:highlight w:val="yellow"/>
              </w:rPr>
            </w:pPr>
            <w:r w:rsidRPr="00610D65">
              <w:rPr>
                <w:rFonts w:cs="Arial"/>
              </w:rPr>
              <w:t>£5</w:t>
            </w:r>
            <w:r>
              <w:rPr>
                <w:rFonts w:cs="Arial"/>
              </w:rPr>
              <w:t>2,080</w:t>
            </w:r>
          </w:p>
        </w:tc>
        <w:tc>
          <w:tcPr>
            <w:tcW w:w="4725" w:type="dxa"/>
            <w:gridSpan w:val="2"/>
            <w:shd w:val="clear" w:color="auto" w:fill="auto"/>
          </w:tcPr>
          <w:p w:rsidR="004F6C5D" w:rsidRPr="005F17F4" w:rsidRDefault="004F6C5D" w:rsidP="00D3129A">
            <w:pPr>
              <w:rPr>
                <w:rFonts w:cs="Arial"/>
                <w:highlight w:val="yellow"/>
              </w:rPr>
            </w:pPr>
          </w:p>
        </w:tc>
      </w:tr>
    </w:tbl>
    <w:p w:rsidR="00F65175" w:rsidRDefault="00F65175" w:rsidP="00E22616">
      <w:pPr>
        <w:jc w:val="center"/>
        <w:rPr>
          <w:rFonts w:cs="Arial"/>
          <w:color w:val="FF0000"/>
        </w:rPr>
      </w:pPr>
    </w:p>
    <w:p w:rsidR="00B22952" w:rsidRPr="00DF3669" w:rsidRDefault="00B22952" w:rsidP="00E22616">
      <w:pPr>
        <w:jc w:val="center"/>
        <w:rPr>
          <w:rFonts w:cs="Arial"/>
          <w:color w:val="FF0000"/>
        </w:rPr>
      </w:pPr>
    </w:p>
    <w:p w:rsidR="00A5318E" w:rsidRPr="00DF3669" w:rsidRDefault="00A5318E" w:rsidP="00E22616">
      <w:pPr>
        <w:jc w:val="center"/>
        <w:rPr>
          <w:rFonts w:cs="Arial"/>
          <w:color w:val="FF0000"/>
        </w:rPr>
      </w:pPr>
    </w:p>
    <w:tbl>
      <w:tblPr>
        <w:tblStyle w:val="TableGrid"/>
        <w:tblW w:w="0" w:type="auto"/>
        <w:tblLook w:val="04A0" w:firstRow="1" w:lastRow="0" w:firstColumn="1" w:lastColumn="0" w:noHBand="0" w:noVBand="1"/>
      </w:tblPr>
      <w:tblGrid>
        <w:gridCol w:w="2912"/>
        <w:gridCol w:w="2470"/>
        <w:gridCol w:w="6237"/>
        <w:gridCol w:w="2126"/>
        <w:gridCol w:w="1643"/>
      </w:tblGrid>
      <w:tr w:rsidR="00A5318E" w:rsidRPr="00DF3669" w:rsidTr="00060711">
        <w:tc>
          <w:tcPr>
            <w:tcW w:w="15388" w:type="dxa"/>
            <w:gridSpan w:val="5"/>
            <w:shd w:val="clear" w:color="auto" w:fill="auto"/>
          </w:tcPr>
          <w:p w:rsidR="00A5318E" w:rsidRPr="00713737" w:rsidRDefault="00A5318E" w:rsidP="00A5318E">
            <w:pPr>
              <w:rPr>
                <w:rFonts w:cs="Arial"/>
                <w:b/>
                <w:color w:val="FF0000"/>
                <w:sz w:val="28"/>
                <w:szCs w:val="28"/>
              </w:rPr>
            </w:pPr>
            <w:r w:rsidRPr="00610D65">
              <w:rPr>
                <w:rFonts w:cs="Arial"/>
                <w:b/>
                <w:sz w:val="28"/>
                <w:szCs w:val="28"/>
              </w:rPr>
              <w:t>Review of expenditure</w:t>
            </w:r>
            <w:r w:rsidR="009F775E" w:rsidRPr="00610D65">
              <w:rPr>
                <w:rFonts w:cs="Arial"/>
                <w:b/>
                <w:sz w:val="28"/>
                <w:szCs w:val="28"/>
              </w:rPr>
              <w:t xml:space="preserve"> </w:t>
            </w:r>
            <w:r w:rsidR="00C84A20" w:rsidRPr="00610D65">
              <w:rPr>
                <w:rFonts w:cs="Arial"/>
                <w:b/>
                <w:sz w:val="28"/>
                <w:szCs w:val="28"/>
              </w:rPr>
              <w:t>£60, 720</w:t>
            </w:r>
            <w:r w:rsidR="009F775E" w:rsidRPr="00610D65">
              <w:rPr>
                <w:rFonts w:cs="Arial"/>
                <w:b/>
                <w:sz w:val="28"/>
                <w:szCs w:val="28"/>
              </w:rPr>
              <w:t>.00</w:t>
            </w:r>
          </w:p>
        </w:tc>
      </w:tr>
      <w:tr w:rsidR="00713737" w:rsidRPr="00DF3669" w:rsidTr="00C900C2">
        <w:tc>
          <w:tcPr>
            <w:tcW w:w="15388" w:type="dxa"/>
            <w:gridSpan w:val="5"/>
            <w:shd w:val="clear" w:color="auto" w:fill="00B0F0"/>
          </w:tcPr>
          <w:p w:rsidR="00713737" w:rsidRPr="00713737" w:rsidRDefault="00713737" w:rsidP="00713737">
            <w:pPr>
              <w:jc w:val="center"/>
              <w:rPr>
                <w:rFonts w:cs="Arial"/>
                <w:b/>
                <w:sz w:val="28"/>
                <w:szCs w:val="28"/>
              </w:rPr>
            </w:pPr>
            <w:r w:rsidRPr="00713737">
              <w:rPr>
                <w:rFonts w:cs="Arial"/>
                <w:b/>
                <w:sz w:val="28"/>
                <w:szCs w:val="28"/>
              </w:rPr>
              <w:t>Previous Academic Year</w:t>
            </w:r>
            <w:r>
              <w:rPr>
                <w:rFonts w:cs="Arial"/>
                <w:b/>
                <w:sz w:val="28"/>
                <w:szCs w:val="28"/>
              </w:rPr>
              <w:t xml:space="preserve"> </w:t>
            </w:r>
            <w:r w:rsidRPr="00713737">
              <w:rPr>
                <w:rFonts w:cs="Arial"/>
                <w:b/>
                <w:sz w:val="28"/>
                <w:szCs w:val="28"/>
              </w:rPr>
              <w:t>2015 – 2016</w:t>
            </w:r>
          </w:p>
        </w:tc>
      </w:tr>
      <w:tr w:rsidR="00A5318E" w:rsidRPr="00DF3669" w:rsidTr="00713737">
        <w:tc>
          <w:tcPr>
            <w:tcW w:w="15388" w:type="dxa"/>
            <w:gridSpan w:val="5"/>
            <w:shd w:val="clear" w:color="auto" w:fill="BDD6EE" w:themeFill="accent1" w:themeFillTint="66"/>
          </w:tcPr>
          <w:p w:rsidR="00A5318E" w:rsidRDefault="00AC2200" w:rsidP="00A5318E">
            <w:pPr>
              <w:rPr>
                <w:rFonts w:cs="Arial"/>
                <w:b/>
              </w:rPr>
            </w:pPr>
            <w:r w:rsidRPr="00DF3669">
              <w:rPr>
                <w:rFonts w:cs="Arial"/>
                <w:b/>
              </w:rPr>
              <w:t>targeted</w:t>
            </w:r>
            <w:r w:rsidR="00A5318E" w:rsidRPr="00DF3669">
              <w:rPr>
                <w:rFonts w:cs="Arial"/>
                <w:b/>
              </w:rPr>
              <w:t xml:space="preserve"> support</w:t>
            </w:r>
            <w:r w:rsidR="00BA587A">
              <w:rPr>
                <w:rFonts w:cs="Arial"/>
                <w:b/>
              </w:rPr>
              <w:t xml:space="preserve"> – Target 1 &amp; 2 &amp; 3 on plan</w:t>
            </w:r>
          </w:p>
          <w:p w:rsidR="00BA587A" w:rsidRPr="00DF3669" w:rsidRDefault="008C61DA" w:rsidP="00A5318E">
            <w:pPr>
              <w:rPr>
                <w:rFonts w:cs="Arial"/>
                <w:b/>
                <w:color w:val="FF0000"/>
              </w:rPr>
            </w:pPr>
            <w:r>
              <w:rPr>
                <w:rFonts w:cs="Arial"/>
                <w:b/>
              </w:rPr>
              <w:t>Positive impact on</w:t>
            </w:r>
            <w:r w:rsidR="00BA587A">
              <w:rPr>
                <w:rFonts w:cs="Arial"/>
                <w:b/>
              </w:rPr>
              <w:t xml:space="preserve"> educational outcomes</w:t>
            </w:r>
          </w:p>
        </w:tc>
      </w:tr>
      <w:tr w:rsidR="00A5318E" w:rsidRPr="00DF3669" w:rsidTr="00713737">
        <w:tc>
          <w:tcPr>
            <w:tcW w:w="2912" w:type="dxa"/>
            <w:shd w:val="clear" w:color="auto" w:fill="DEEAF6" w:themeFill="accent1" w:themeFillTint="33"/>
          </w:tcPr>
          <w:p w:rsidR="00A5318E" w:rsidRPr="00DF3669" w:rsidRDefault="00A5318E" w:rsidP="00A5318E">
            <w:pPr>
              <w:rPr>
                <w:rFonts w:cs="Arial"/>
                <w:b/>
              </w:rPr>
            </w:pPr>
            <w:r w:rsidRPr="00DF3669">
              <w:rPr>
                <w:rFonts w:cs="Arial"/>
                <w:b/>
              </w:rPr>
              <w:t>Desired outcome</w:t>
            </w:r>
          </w:p>
        </w:tc>
        <w:tc>
          <w:tcPr>
            <w:tcW w:w="2470" w:type="dxa"/>
            <w:shd w:val="clear" w:color="auto" w:fill="DEEAF6" w:themeFill="accent1" w:themeFillTint="33"/>
          </w:tcPr>
          <w:p w:rsidR="00A5318E" w:rsidRPr="00DF3669" w:rsidRDefault="00A5318E" w:rsidP="00A5318E">
            <w:pPr>
              <w:rPr>
                <w:rFonts w:cs="Arial"/>
                <w:b/>
              </w:rPr>
            </w:pPr>
            <w:r w:rsidRPr="00DF3669">
              <w:rPr>
                <w:rFonts w:cs="Arial"/>
                <w:b/>
              </w:rPr>
              <w:t>Chosen action / approach</w:t>
            </w:r>
          </w:p>
        </w:tc>
        <w:tc>
          <w:tcPr>
            <w:tcW w:w="6237" w:type="dxa"/>
            <w:shd w:val="clear" w:color="auto" w:fill="DEEAF6" w:themeFill="accent1" w:themeFillTint="33"/>
          </w:tcPr>
          <w:p w:rsidR="00A5318E" w:rsidRPr="00DF3669" w:rsidRDefault="00A5318E" w:rsidP="00A5318E">
            <w:pPr>
              <w:rPr>
                <w:rFonts w:cs="Arial"/>
              </w:rPr>
            </w:pPr>
            <w:r w:rsidRPr="00DF3669">
              <w:rPr>
                <w:rFonts w:cs="Arial"/>
                <w:b/>
              </w:rPr>
              <w:t>Estimated impact:</w:t>
            </w:r>
          </w:p>
        </w:tc>
        <w:tc>
          <w:tcPr>
            <w:tcW w:w="2126" w:type="dxa"/>
            <w:shd w:val="clear" w:color="auto" w:fill="DEEAF6" w:themeFill="accent1" w:themeFillTint="33"/>
          </w:tcPr>
          <w:p w:rsidR="00A5318E" w:rsidRPr="00DF3669" w:rsidRDefault="00A5318E" w:rsidP="00A5318E">
            <w:pPr>
              <w:rPr>
                <w:rFonts w:cs="Arial"/>
                <w:b/>
              </w:rPr>
            </w:pPr>
            <w:r w:rsidRPr="00DF3669">
              <w:rPr>
                <w:rFonts w:cs="Arial"/>
                <w:b/>
              </w:rPr>
              <w:t xml:space="preserve">Lessons learned </w:t>
            </w:r>
          </w:p>
        </w:tc>
        <w:tc>
          <w:tcPr>
            <w:tcW w:w="1643" w:type="dxa"/>
            <w:shd w:val="clear" w:color="auto" w:fill="DEEAF6" w:themeFill="accent1" w:themeFillTint="33"/>
          </w:tcPr>
          <w:p w:rsidR="00A5318E" w:rsidRPr="00DF3669" w:rsidRDefault="00A5318E" w:rsidP="00A5318E">
            <w:pPr>
              <w:rPr>
                <w:rFonts w:cs="Arial"/>
                <w:b/>
              </w:rPr>
            </w:pPr>
            <w:r w:rsidRPr="00DF3669">
              <w:rPr>
                <w:rFonts w:cs="Arial"/>
                <w:b/>
              </w:rPr>
              <w:t>Cost</w:t>
            </w:r>
          </w:p>
        </w:tc>
      </w:tr>
      <w:tr w:rsidR="00D422A4" w:rsidRPr="00610D65" w:rsidTr="00A13DA0">
        <w:tc>
          <w:tcPr>
            <w:tcW w:w="2912" w:type="dxa"/>
          </w:tcPr>
          <w:p w:rsidR="00970EEC" w:rsidRPr="00DF3669" w:rsidRDefault="00970EEC" w:rsidP="006D46DC">
            <w:pPr>
              <w:pStyle w:val="font8"/>
              <w:numPr>
                <w:ilvl w:val="0"/>
                <w:numId w:val="6"/>
              </w:numPr>
              <w:textAlignment w:val="baseline"/>
              <w:rPr>
                <w:rFonts w:asciiTheme="minorHAnsi" w:hAnsiTheme="minorHAnsi" w:cs="Arial"/>
                <w:sz w:val="22"/>
                <w:szCs w:val="22"/>
              </w:rPr>
            </w:pPr>
            <w:r w:rsidRPr="00DF3669">
              <w:rPr>
                <w:rFonts w:asciiTheme="minorHAnsi" w:hAnsiTheme="minorHAnsi" w:cs="Arial"/>
                <w:sz w:val="22"/>
                <w:szCs w:val="22"/>
              </w:rPr>
              <w:t>Disadvantaged children make outstanding (better than expected) progress in reading, writing and maths (from starting points at each intervention cycle)</w:t>
            </w:r>
          </w:p>
          <w:p w:rsidR="00970EEC" w:rsidRPr="00DF3669" w:rsidRDefault="00970EEC" w:rsidP="006D46DC">
            <w:pPr>
              <w:pStyle w:val="font8"/>
              <w:numPr>
                <w:ilvl w:val="0"/>
                <w:numId w:val="6"/>
              </w:numPr>
              <w:textAlignment w:val="baseline"/>
              <w:rPr>
                <w:rFonts w:asciiTheme="minorHAnsi" w:hAnsiTheme="minorHAnsi" w:cs="Arial"/>
                <w:sz w:val="22"/>
                <w:szCs w:val="22"/>
              </w:rPr>
            </w:pPr>
            <w:r w:rsidRPr="00DF3669">
              <w:rPr>
                <w:rFonts w:asciiTheme="minorHAnsi" w:hAnsiTheme="minorHAnsi" w:cs="Arial"/>
                <w:sz w:val="22"/>
                <w:szCs w:val="22"/>
                <w:lang w:val="en-US"/>
              </w:rPr>
              <w:t>Disadvantaged children pass the Y1 phonic screen and Y2 re-takes</w:t>
            </w:r>
          </w:p>
          <w:p w:rsidR="00D422A4" w:rsidRPr="00DF3669" w:rsidRDefault="00970EEC" w:rsidP="006D46DC">
            <w:pPr>
              <w:pStyle w:val="font8"/>
              <w:numPr>
                <w:ilvl w:val="0"/>
                <w:numId w:val="6"/>
              </w:numPr>
              <w:textAlignment w:val="baseline"/>
              <w:rPr>
                <w:rFonts w:asciiTheme="minorHAnsi" w:hAnsiTheme="minorHAnsi" w:cs="Arial"/>
                <w:sz w:val="22"/>
                <w:szCs w:val="22"/>
              </w:rPr>
            </w:pPr>
            <w:r w:rsidRPr="00DF3669">
              <w:rPr>
                <w:rFonts w:asciiTheme="minorHAnsi" w:hAnsiTheme="minorHAnsi" w:cs="Arial"/>
                <w:sz w:val="22"/>
                <w:szCs w:val="22"/>
                <w:lang w:val="en-US"/>
              </w:rPr>
              <w:t xml:space="preserve">School gaps in each year group and the difference between school and National gaps in Y2 narrow/close in reading, writing &amp; </w:t>
            </w:r>
            <w:proofErr w:type="spellStart"/>
            <w:r w:rsidRPr="00DF3669">
              <w:rPr>
                <w:rFonts w:asciiTheme="minorHAnsi" w:hAnsiTheme="minorHAnsi" w:cs="Arial"/>
                <w:sz w:val="22"/>
                <w:szCs w:val="22"/>
                <w:lang w:val="en-US"/>
              </w:rPr>
              <w:t>maths</w:t>
            </w:r>
            <w:proofErr w:type="spellEnd"/>
          </w:p>
        </w:tc>
        <w:tc>
          <w:tcPr>
            <w:tcW w:w="2470" w:type="dxa"/>
          </w:tcPr>
          <w:p w:rsidR="00D422A4" w:rsidRPr="00DF3669" w:rsidRDefault="00D422A4" w:rsidP="00D422A4">
            <w:pPr>
              <w:rPr>
                <w:rFonts w:cs="Arial"/>
                <w:color w:val="FF0000"/>
              </w:rPr>
            </w:pPr>
            <w:r w:rsidRPr="00DF3669">
              <w:rPr>
                <w:rFonts w:cs="Arial"/>
              </w:rPr>
              <w:t xml:space="preserve">After school teacher-led intervention clubs for Reading, Writing and Maths. </w:t>
            </w:r>
          </w:p>
        </w:tc>
        <w:tc>
          <w:tcPr>
            <w:tcW w:w="6237" w:type="dxa"/>
          </w:tcPr>
          <w:p w:rsidR="001713B9" w:rsidRPr="00F35901" w:rsidRDefault="001713B9" w:rsidP="001713B9">
            <w:pPr>
              <w:pStyle w:val="font8"/>
              <w:spacing w:before="0" w:beforeAutospacing="0" w:after="0" w:afterAutospacing="0"/>
              <w:jc w:val="both"/>
              <w:textAlignment w:val="baseline"/>
              <w:rPr>
                <w:rFonts w:asciiTheme="minorHAnsi" w:hAnsiTheme="minorHAnsi" w:cs="Arial"/>
                <w:b/>
                <w:sz w:val="22"/>
                <w:szCs w:val="22"/>
                <w:u w:val="single"/>
              </w:rPr>
            </w:pPr>
            <w:r>
              <w:rPr>
                <w:rFonts w:asciiTheme="minorHAnsi" w:hAnsiTheme="minorHAnsi" w:cs="Arial"/>
                <w:b/>
                <w:sz w:val="22"/>
                <w:szCs w:val="22"/>
                <w:u w:val="single"/>
              </w:rPr>
              <w:t>IN SCHOOL GAPS</w:t>
            </w:r>
            <w:r w:rsidR="00254E16">
              <w:rPr>
                <w:rFonts w:asciiTheme="minorHAnsi" w:hAnsiTheme="minorHAnsi" w:cs="Arial"/>
                <w:b/>
                <w:sz w:val="22"/>
                <w:szCs w:val="22"/>
                <w:u w:val="single"/>
              </w:rPr>
              <w:t xml:space="preserve"> 2015-2016</w:t>
            </w:r>
          </w:p>
          <w:p w:rsidR="001713B9" w:rsidRPr="00E62520" w:rsidRDefault="001713B9" w:rsidP="006D46DC">
            <w:pPr>
              <w:pStyle w:val="font8"/>
              <w:numPr>
                <w:ilvl w:val="0"/>
                <w:numId w:val="14"/>
              </w:numPr>
              <w:spacing w:before="0" w:beforeAutospacing="0" w:after="0" w:afterAutospacing="0"/>
              <w:jc w:val="both"/>
              <w:textAlignment w:val="baseline"/>
              <w:rPr>
                <w:rFonts w:asciiTheme="minorHAnsi" w:hAnsiTheme="minorHAnsi" w:cs="Arial"/>
                <w:sz w:val="22"/>
                <w:szCs w:val="22"/>
                <w:highlight w:val="green"/>
              </w:rPr>
            </w:pPr>
            <w:r w:rsidRPr="00E62520">
              <w:rPr>
                <w:rFonts w:asciiTheme="minorHAnsi" w:hAnsiTheme="minorHAnsi" w:cs="Arial"/>
                <w:sz w:val="22"/>
                <w:szCs w:val="22"/>
                <w:highlight w:val="green"/>
              </w:rPr>
              <w:t>Gaps – Y2 reading &amp; writing gaps narrowed;</w:t>
            </w:r>
            <w:r w:rsidRPr="00E62520">
              <w:rPr>
                <w:rFonts w:asciiTheme="minorHAnsi" w:hAnsiTheme="minorHAnsi" w:cs="Arial"/>
                <w:sz w:val="22"/>
                <w:szCs w:val="22"/>
              </w:rPr>
              <w:t xml:space="preserve"> </w:t>
            </w:r>
            <w:r w:rsidR="00E62520" w:rsidRPr="00E62520">
              <w:rPr>
                <w:rFonts w:asciiTheme="minorHAnsi" w:hAnsiTheme="minorHAnsi" w:cs="Arial"/>
                <w:sz w:val="22"/>
                <w:szCs w:val="22"/>
                <w:highlight w:val="red"/>
              </w:rPr>
              <w:t>maths gap widened</w:t>
            </w:r>
            <w:r w:rsidR="00E62520" w:rsidRPr="00E62520">
              <w:rPr>
                <w:rFonts w:asciiTheme="minorHAnsi" w:hAnsiTheme="minorHAnsi" w:cs="Arial"/>
                <w:sz w:val="22"/>
                <w:szCs w:val="22"/>
              </w:rPr>
              <w:t xml:space="preserve"> </w:t>
            </w:r>
            <w:r w:rsidR="00E62520" w:rsidRPr="00E62520">
              <w:rPr>
                <w:rFonts w:asciiTheme="minorHAnsi" w:hAnsiTheme="minorHAnsi" w:cs="Arial"/>
                <w:sz w:val="22"/>
                <w:szCs w:val="22"/>
                <w:highlight w:val="green"/>
              </w:rPr>
              <w:t>(see SEN chronologies)</w:t>
            </w:r>
          </w:p>
          <w:p w:rsidR="001713B9" w:rsidRPr="00DF3669" w:rsidRDefault="001713B9" w:rsidP="006D46DC">
            <w:pPr>
              <w:pStyle w:val="font8"/>
              <w:numPr>
                <w:ilvl w:val="0"/>
                <w:numId w:val="14"/>
              </w:numPr>
              <w:spacing w:before="0" w:beforeAutospacing="0" w:after="0" w:afterAutospacing="0"/>
              <w:jc w:val="both"/>
              <w:textAlignment w:val="baseline"/>
              <w:rPr>
                <w:rFonts w:asciiTheme="minorHAnsi" w:hAnsiTheme="minorHAnsi" w:cs="Arial"/>
                <w:sz w:val="22"/>
                <w:szCs w:val="22"/>
                <w:highlight w:val="green"/>
              </w:rPr>
            </w:pPr>
            <w:r w:rsidRPr="00E62520">
              <w:rPr>
                <w:rFonts w:asciiTheme="minorHAnsi" w:hAnsiTheme="minorHAnsi" w:cs="Arial"/>
                <w:sz w:val="22"/>
                <w:szCs w:val="22"/>
                <w:highlight w:val="green"/>
              </w:rPr>
              <w:t xml:space="preserve">Gaps Y1 – </w:t>
            </w:r>
            <w:r w:rsidRPr="003E276F">
              <w:rPr>
                <w:rFonts w:asciiTheme="minorHAnsi" w:hAnsiTheme="minorHAnsi" w:cs="Arial"/>
                <w:sz w:val="22"/>
                <w:szCs w:val="22"/>
                <w:highlight w:val="red"/>
              </w:rPr>
              <w:t>reading slight widening;</w:t>
            </w:r>
            <w:r>
              <w:rPr>
                <w:rFonts w:asciiTheme="minorHAnsi" w:hAnsiTheme="minorHAnsi" w:cs="Arial"/>
                <w:sz w:val="22"/>
                <w:szCs w:val="22"/>
                <w:highlight w:val="green"/>
              </w:rPr>
              <w:t xml:space="preserve"> </w:t>
            </w:r>
            <w:r w:rsidRPr="00DF3669">
              <w:rPr>
                <w:rFonts w:asciiTheme="minorHAnsi" w:hAnsiTheme="minorHAnsi" w:cs="Arial"/>
                <w:sz w:val="22"/>
                <w:szCs w:val="22"/>
                <w:highlight w:val="green"/>
              </w:rPr>
              <w:t>writing zero gap maintained all year; mat</w:t>
            </w:r>
            <w:r>
              <w:rPr>
                <w:rFonts w:asciiTheme="minorHAnsi" w:hAnsiTheme="minorHAnsi" w:cs="Arial"/>
                <w:sz w:val="22"/>
                <w:szCs w:val="22"/>
                <w:highlight w:val="green"/>
              </w:rPr>
              <w:t>hs gap narrowed</w:t>
            </w:r>
          </w:p>
          <w:p w:rsidR="001713B9" w:rsidRPr="003E276F" w:rsidRDefault="001713B9" w:rsidP="006D46DC">
            <w:pPr>
              <w:pStyle w:val="font8"/>
              <w:numPr>
                <w:ilvl w:val="0"/>
                <w:numId w:val="14"/>
              </w:numPr>
              <w:spacing w:before="0" w:beforeAutospacing="0" w:after="0" w:afterAutospacing="0"/>
              <w:jc w:val="both"/>
              <w:textAlignment w:val="baseline"/>
              <w:rPr>
                <w:rFonts w:asciiTheme="minorHAnsi" w:hAnsiTheme="minorHAnsi" w:cs="Arial"/>
                <w:sz w:val="22"/>
                <w:szCs w:val="22"/>
                <w:highlight w:val="green"/>
              </w:rPr>
            </w:pPr>
            <w:r w:rsidRPr="003E276F">
              <w:rPr>
                <w:rFonts w:asciiTheme="minorHAnsi" w:hAnsiTheme="minorHAnsi" w:cs="Arial"/>
                <w:sz w:val="22"/>
                <w:szCs w:val="22"/>
                <w:highlight w:val="green"/>
              </w:rPr>
              <w:t>Gaps YR – the gaps have closed in reading and maths and there are now positive differentials in these areas. The zero gap in writing has been maintained</w:t>
            </w:r>
          </w:p>
          <w:p w:rsidR="001713B9" w:rsidRDefault="001713B9" w:rsidP="001713B9">
            <w:pPr>
              <w:pStyle w:val="font8"/>
              <w:spacing w:before="0" w:beforeAutospacing="0" w:after="0" w:afterAutospacing="0"/>
              <w:jc w:val="both"/>
              <w:textAlignment w:val="baseline"/>
              <w:rPr>
                <w:rFonts w:asciiTheme="minorHAnsi" w:hAnsiTheme="minorHAnsi" w:cs="Arial"/>
                <w:b/>
                <w:sz w:val="22"/>
                <w:szCs w:val="22"/>
                <w:u w:val="single"/>
              </w:rPr>
            </w:pPr>
            <w:r w:rsidRPr="003E276F">
              <w:rPr>
                <w:rFonts w:asciiTheme="minorHAnsi" w:hAnsiTheme="minorHAnsi" w:cs="Arial"/>
                <w:sz w:val="22"/>
                <w:szCs w:val="22"/>
                <w:highlight w:val="green"/>
              </w:rPr>
              <w:t xml:space="preserve">Gaps YN – reading and maths gaps have closed and there are now positive differential in these areas. </w:t>
            </w:r>
            <w:r>
              <w:rPr>
                <w:rFonts w:asciiTheme="minorHAnsi" w:hAnsiTheme="minorHAnsi" w:cs="Arial"/>
                <w:sz w:val="22"/>
                <w:szCs w:val="22"/>
                <w:highlight w:val="yellow"/>
              </w:rPr>
              <w:t>The slight gap in writing has been maintained/not narrowed</w:t>
            </w:r>
          </w:p>
          <w:p w:rsidR="00580EF8" w:rsidRPr="00E62520" w:rsidRDefault="00580EF8" w:rsidP="00580EF8">
            <w:pPr>
              <w:pStyle w:val="font8"/>
              <w:spacing w:before="0" w:beforeAutospacing="0" w:after="0" w:afterAutospacing="0"/>
              <w:jc w:val="both"/>
              <w:textAlignment w:val="baseline"/>
              <w:rPr>
                <w:rFonts w:asciiTheme="minorHAnsi" w:hAnsiTheme="minorHAnsi" w:cs="Arial"/>
                <w:b/>
                <w:sz w:val="22"/>
                <w:szCs w:val="22"/>
                <w:u w:val="single"/>
              </w:rPr>
            </w:pPr>
            <w:r w:rsidRPr="00E62520">
              <w:rPr>
                <w:rFonts w:asciiTheme="minorHAnsi" w:hAnsiTheme="minorHAnsi" w:cs="Arial"/>
                <w:b/>
                <w:sz w:val="22"/>
                <w:szCs w:val="22"/>
                <w:u w:val="single"/>
              </w:rPr>
              <w:t>Progress</w:t>
            </w:r>
            <w:r w:rsidR="00254E16" w:rsidRPr="00E62520">
              <w:rPr>
                <w:rFonts w:asciiTheme="minorHAnsi" w:hAnsiTheme="minorHAnsi" w:cs="Arial"/>
                <w:b/>
                <w:sz w:val="22"/>
                <w:szCs w:val="22"/>
                <w:u w:val="single"/>
              </w:rPr>
              <w:t xml:space="preserve"> 2015-2016</w:t>
            </w:r>
          </w:p>
          <w:p w:rsidR="001713B9" w:rsidRPr="00E62520" w:rsidRDefault="001713B9" w:rsidP="006D46DC">
            <w:pPr>
              <w:pStyle w:val="font8"/>
              <w:numPr>
                <w:ilvl w:val="0"/>
                <w:numId w:val="14"/>
              </w:numPr>
              <w:spacing w:before="0" w:beforeAutospacing="0" w:after="0" w:afterAutospacing="0"/>
              <w:jc w:val="both"/>
              <w:textAlignment w:val="baseline"/>
              <w:rPr>
                <w:rFonts w:asciiTheme="minorHAnsi" w:hAnsiTheme="minorHAnsi" w:cs="Arial"/>
                <w:sz w:val="22"/>
                <w:szCs w:val="22"/>
                <w:highlight w:val="green"/>
              </w:rPr>
            </w:pPr>
            <w:r w:rsidRPr="00E62520">
              <w:rPr>
                <w:rFonts w:asciiTheme="minorHAnsi" w:hAnsiTheme="minorHAnsi" w:cs="Arial"/>
                <w:sz w:val="22"/>
                <w:szCs w:val="22"/>
                <w:highlight w:val="green"/>
              </w:rPr>
              <w:t>Y2</w:t>
            </w:r>
            <w:r w:rsidR="00254E16" w:rsidRPr="00E62520">
              <w:rPr>
                <w:rFonts w:asciiTheme="minorHAnsi" w:hAnsiTheme="minorHAnsi" w:cs="Arial"/>
                <w:sz w:val="22"/>
                <w:szCs w:val="22"/>
                <w:highlight w:val="green"/>
              </w:rPr>
              <w:t xml:space="preserve"> </w:t>
            </w:r>
            <w:r w:rsidRPr="00E62520">
              <w:rPr>
                <w:rFonts w:asciiTheme="minorHAnsi" w:hAnsiTheme="minorHAnsi" w:cs="Arial"/>
                <w:sz w:val="22"/>
                <w:szCs w:val="22"/>
                <w:highlight w:val="green"/>
              </w:rPr>
              <w:t>leavers made substantial progress in reading and writing but less than strong in maths</w:t>
            </w:r>
          </w:p>
          <w:p w:rsidR="001713B9" w:rsidRPr="00E62520" w:rsidRDefault="004F0A93" w:rsidP="006D46DC">
            <w:pPr>
              <w:pStyle w:val="font8"/>
              <w:numPr>
                <w:ilvl w:val="0"/>
                <w:numId w:val="14"/>
              </w:numPr>
              <w:spacing w:before="0" w:beforeAutospacing="0" w:after="0" w:afterAutospacing="0"/>
              <w:jc w:val="both"/>
              <w:textAlignment w:val="baseline"/>
              <w:rPr>
                <w:rFonts w:asciiTheme="minorHAnsi" w:hAnsiTheme="minorHAnsi" w:cs="Arial"/>
                <w:sz w:val="22"/>
                <w:szCs w:val="22"/>
              </w:rPr>
            </w:pPr>
            <w:r w:rsidRPr="00E62520">
              <w:rPr>
                <w:rFonts w:asciiTheme="minorHAnsi" w:hAnsiTheme="minorHAnsi" w:cs="Arial"/>
                <w:sz w:val="22"/>
                <w:szCs w:val="22"/>
                <w:highlight w:val="green"/>
              </w:rPr>
              <w:t xml:space="preserve">Y1 </w:t>
            </w:r>
            <w:r w:rsidR="00254E16" w:rsidRPr="00E62520">
              <w:rPr>
                <w:rFonts w:asciiTheme="minorHAnsi" w:hAnsiTheme="minorHAnsi" w:cs="Arial"/>
                <w:sz w:val="22"/>
                <w:szCs w:val="22"/>
                <w:highlight w:val="green"/>
              </w:rPr>
              <w:t>made substantial progress in reading and maths but</w:t>
            </w:r>
            <w:r w:rsidR="00254E16" w:rsidRPr="00E62520">
              <w:rPr>
                <w:rFonts w:asciiTheme="minorHAnsi" w:hAnsiTheme="minorHAnsi" w:cs="Arial"/>
                <w:sz w:val="22"/>
                <w:szCs w:val="22"/>
              </w:rPr>
              <w:t xml:space="preserve"> </w:t>
            </w:r>
            <w:r w:rsidR="00254E16" w:rsidRPr="00E62520">
              <w:rPr>
                <w:rFonts w:asciiTheme="minorHAnsi" w:hAnsiTheme="minorHAnsi" w:cs="Arial"/>
                <w:sz w:val="22"/>
                <w:szCs w:val="22"/>
                <w:highlight w:val="red"/>
              </w:rPr>
              <w:t>less than strong in writing</w:t>
            </w:r>
          </w:p>
          <w:p w:rsidR="004F0A93" w:rsidRPr="00E62520" w:rsidRDefault="004F0A93" w:rsidP="006D46DC">
            <w:pPr>
              <w:pStyle w:val="font8"/>
              <w:numPr>
                <w:ilvl w:val="0"/>
                <w:numId w:val="14"/>
              </w:numPr>
              <w:spacing w:before="0" w:beforeAutospacing="0" w:after="0" w:afterAutospacing="0"/>
              <w:jc w:val="both"/>
              <w:textAlignment w:val="baseline"/>
              <w:rPr>
                <w:rFonts w:asciiTheme="minorHAnsi" w:hAnsiTheme="minorHAnsi" w:cs="Arial"/>
                <w:sz w:val="22"/>
                <w:szCs w:val="22"/>
              </w:rPr>
            </w:pPr>
            <w:r w:rsidRPr="00E62520">
              <w:rPr>
                <w:rFonts w:asciiTheme="minorHAnsi" w:hAnsiTheme="minorHAnsi" w:cs="Arial"/>
                <w:sz w:val="22"/>
                <w:szCs w:val="22"/>
                <w:highlight w:val="green"/>
              </w:rPr>
              <w:t>YR made substantial progress in reading, strong progress in maths but</w:t>
            </w:r>
            <w:r w:rsidRPr="00E62520">
              <w:rPr>
                <w:rFonts w:asciiTheme="minorHAnsi" w:hAnsiTheme="minorHAnsi" w:cs="Arial"/>
                <w:sz w:val="22"/>
                <w:szCs w:val="22"/>
              </w:rPr>
              <w:t xml:space="preserve"> </w:t>
            </w:r>
            <w:r w:rsidRPr="00E62520">
              <w:rPr>
                <w:rFonts w:asciiTheme="minorHAnsi" w:hAnsiTheme="minorHAnsi" w:cs="Arial"/>
                <w:sz w:val="22"/>
                <w:szCs w:val="22"/>
                <w:highlight w:val="red"/>
              </w:rPr>
              <w:t>less than strong in writing</w:t>
            </w:r>
          </w:p>
          <w:p w:rsidR="004F0A93" w:rsidRPr="00E62520" w:rsidRDefault="004F0A93" w:rsidP="006D46DC">
            <w:pPr>
              <w:pStyle w:val="font8"/>
              <w:numPr>
                <w:ilvl w:val="0"/>
                <w:numId w:val="14"/>
              </w:numPr>
              <w:spacing w:before="0" w:beforeAutospacing="0" w:after="0" w:afterAutospacing="0"/>
              <w:jc w:val="both"/>
              <w:textAlignment w:val="baseline"/>
              <w:rPr>
                <w:rFonts w:asciiTheme="minorHAnsi" w:hAnsiTheme="minorHAnsi" w:cs="Arial"/>
                <w:sz w:val="22"/>
                <w:szCs w:val="22"/>
                <w:highlight w:val="green"/>
              </w:rPr>
            </w:pPr>
            <w:r w:rsidRPr="00E62520">
              <w:rPr>
                <w:rFonts w:asciiTheme="minorHAnsi" w:hAnsiTheme="minorHAnsi" w:cs="Arial"/>
                <w:sz w:val="22"/>
                <w:szCs w:val="22"/>
                <w:highlight w:val="green"/>
              </w:rPr>
              <w:t>YN made substantial progress in reading and maths and strong progress in writing</w:t>
            </w:r>
          </w:p>
          <w:p w:rsidR="004F0A93" w:rsidRPr="00254E16" w:rsidRDefault="004F0A93" w:rsidP="004F0A93">
            <w:pPr>
              <w:pStyle w:val="font8"/>
              <w:spacing w:before="0" w:beforeAutospacing="0" w:after="0" w:afterAutospacing="0"/>
              <w:ind w:left="360"/>
              <w:jc w:val="both"/>
              <w:textAlignment w:val="baseline"/>
              <w:rPr>
                <w:rFonts w:asciiTheme="minorHAnsi" w:hAnsiTheme="minorHAnsi" w:cs="Arial"/>
                <w:sz w:val="22"/>
                <w:szCs w:val="22"/>
                <w:highlight w:val="red"/>
              </w:rPr>
            </w:pPr>
          </w:p>
          <w:p w:rsidR="00D422A4" w:rsidRPr="005069A0" w:rsidRDefault="003279BB" w:rsidP="006D46DC">
            <w:pPr>
              <w:pStyle w:val="font8"/>
              <w:numPr>
                <w:ilvl w:val="0"/>
                <w:numId w:val="14"/>
              </w:numPr>
              <w:spacing w:before="0" w:beforeAutospacing="0" w:after="0" w:afterAutospacing="0"/>
              <w:jc w:val="both"/>
              <w:textAlignment w:val="baseline"/>
              <w:rPr>
                <w:rFonts w:asciiTheme="minorHAnsi" w:hAnsiTheme="minorHAnsi" w:cs="Arial"/>
                <w:sz w:val="22"/>
                <w:szCs w:val="22"/>
                <w:highlight w:val="green"/>
              </w:rPr>
            </w:pPr>
            <w:r w:rsidRPr="005069A0">
              <w:rPr>
                <w:rFonts w:asciiTheme="minorHAnsi" w:hAnsiTheme="minorHAnsi" w:cs="Arial"/>
                <w:sz w:val="22"/>
                <w:szCs w:val="22"/>
                <w:highlight w:val="green"/>
              </w:rPr>
              <w:t>Progress ov</w:t>
            </w:r>
            <w:r w:rsidR="005069A0" w:rsidRPr="005069A0">
              <w:rPr>
                <w:rFonts w:asciiTheme="minorHAnsi" w:hAnsiTheme="minorHAnsi" w:cs="Arial"/>
                <w:sz w:val="22"/>
                <w:szCs w:val="22"/>
                <w:highlight w:val="green"/>
              </w:rPr>
              <w:t xml:space="preserve">er time in school shows </w:t>
            </w:r>
            <w:r w:rsidR="005069A0">
              <w:rPr>
                <w:rFonts w:asciiTheme="minorHAnsi" w:hAnsiTheme="minorHAnsi" w:cs="Arial"/>
                <w:sz w:val="22"/>
                <w:szCs w:val="22"/>
                <w:highlight w:val="green"/>
              </w:rPr>
              <w:t>impact of interventions/value for money. T</w:t>
            </w:r>
            <w:r w:rsidR="005069A0" w:rsidRPr="005069A0">
              <w:rPr>
                <w:rFonts w:asciiTheme="minorHAnsi" w:hAnsiTheme="minorHAnsi" w:cs="Arial"/>
                <w:sz w:val="22"/>
                <w:szCs w:val="22"/>
                <w:highlight w:val="green"/>
              </w:rPr>
              <w:t>he large majority of</w:t>
            </w:r>
            <w:r w:rsidRPr="005069A0">
              <w:rPr>
                <w:rFonts w:asciiTheme="minorHAnsi" w:hAnsiTheme="minorHAnsi" w:cs="Arial"/>
                <w:sz w:val="22"/>
                <w:szCs w:val="22"/>
                <w:highlight w:val="green"/>
              </w:rPr>
              <w:t xml:space="preserve"> pupils eligible for PP make </w:t>
            </w:r>
            <w:r w:rsidR="005069A0" w:rsidRPr="005069A0">
              <w:rPr>
                <w:rFonts w:asciiTheme="minorHAnsi" w:hAnsiTheme="minorHAnsi" w:cs="Arial"/>
                <w:sz w:val="22"/>
                <w:szCs w:val="22"/>
                <w:highlight w:val="green"/>
              </w:rPr>
              <w:t xml:space="preserve">at least </w:t>
            </w:r>
            <w:r w:rsidRPr="005069A0">
              <w:rPr>
                <w:rFonts w:asciiTheme="minorHAnsi" w:hAnsiTheme="minorHAnsi" w:cs="Arial"/>
                <w:sz w:val="22"/>
                <w:szCs w:val="22"/>
                <w:highlight w:val="green"/>
              </w:rPr>
              <w:t>strong (good) progress, and a significant number make substantial progress.</w:t>
            </w:r>
            <w:r w:rsidR="005069A0" w:rsidRPr="005069A0">
              <w:rPr>
                <w:rFonts w:asciiTheme="minorHAnsi" w:hAnsiTheme="minorHAnsi" w:cs="Arial"/>
                <w:sz w:val="22"/>
                <w:szCs w:val="22"/>
                <w:highlight w:val="green"/>
              </w:rPr>
              <w:t xml:space="preserve"> Of the minority that do not, all have additional vulnerabilities.</w:t>
            </w:r>
          </w:p>
          <w:p w:rsidR="00580EF8" w:rsidRDefault="00580EF8" w:rsidP="00DE49DE">
            <w:pPr>
              <w:pStyle w:val="font8"/>
              <w:spacing w:before="0" w:beforeAutospacing="0" w:after="0" w:afterAutospacing="0"/>
              <w:ind w:left="360"/>
              <w:jc w:val="both"/>
              <w:textAlignment w:val="baseline"/>
              <w:rPr>
                <w:rFonts w:asciiTheme="minorHAnsi" w:hAnsiTheme="minorHAnsi" w:cs="Arial"/>
                <w:sz w:val="22"/>
                <w:szCs w:val="22"/>
                <w:highlight w:val="cyan"/>
              </w:rPr>
            </w:pPr>
          </w:p>
          <w:p w:rsidR="00F35901" w:rsidRDefault="00F35901" w:rsidP="00F35901">
            <w:pPr>
              <w:pStyle w:val="font8"/>
              <w:spacing w:before="0" w:beforeAutospacing="0" w:after="0" w:afterAutospacing="0"/>
              <w:jc w:val="both"/>
              <w:textAlignment w:val="baseline"/>
              <w:rPr>
                <w:rFonts w:asciiTheme="minorHAnsi" w:hAnsiTheme="minorHAnsi" w:cs="Arial"/>
                <w:b/>
                <w:sz w:val="22"/>
                <w:szCs w:val="22"/>
                <w:u w:val="single"/>
              </w:rPr>
            </w:pPr>
            <w:r w:rsidRPr="00F35901">
              <w:rPr>
                <w:rFonts w:asciiTheme="minorHAnsi" w:hAnsiTheme="minorHAnsi" w:cs="Arial"/>
                <w:b/>
                <w:sz w:val="22"/>
                <w:szCs w:val="22"/>
                <w:u w:val="single"/>
              </w:rPr>
              <w:t>Attainment</w:t>
            </w:r>
          </w:p>
          <w:p w:rsidR="003E276F" w:rsidRDefault="003E276F" w:rsidP="00F35901">
            <w:pPr>
              <w:pStyle w:val="font8"/>
              <w:spacing w:before="0" w:beforeAutospacing="0" w:after="0" w:afterAutospacing="0"/>
              <w:jc w:val="both"/>
              <w:textAlignment w:val="baseline"/>
              <w:rPr>
                <w:rFonts w:asciiTheme="minorHAnsi" w:hAnsiTheme="minorHAnsi" w:cs="Arial"/>
                <w:i/>
                <w:sz w:val="22"/>
                <w:szCs w:val="22"/>
              </w:rPr>
            </w:pPr>
            <w:r w:rsidRPr="003E276F">
              <w:rPr>
                <w:rFonts w:asciiTheme="minorHAnsi" w:hAnsiTheme="minorHAnsi" w:cs="Arial"/>
                <w:i/>
                <w:sz w:val="22"/>
                <w:szCs w:val="22"/>
              </w:rPr>
              <w:t>NB – small numbers of PP influence % and comparisons</w:t>
            </w:r>
          </w:p>
          <w:p w:rsidR="00180C73" w:rsidRDefault="00180C73" w:rsidP="00F35901">
            <w:pPr>
              <w:pStyle w:val="font8"/>
              <w:spacing w:before="0" w:beforeAutospacing="0" w:after="0" w:afterAutospacing="0"/>
              <w:jc w:val="both"/>
              <w:textAlignment w:val="baseline"/>
              <w:rPr>
                <w:rFonts w:asciiTheme="minorHAnsi" w:hAnsiTheme="minorHAnsi" w:cs="Arial"/>
                <w:i/>
                <w:sz w:val="22"/>
                <w:szCs w:val="22"/>
              </w:rPr>
            </w:pPr>
          </w:p>
          <w:p w:rsidR="00C900C2" w:rsidRPr="004B2AD3" w:rsidRDefault="00C900C2" w:rsidP="00C900C2">
            <w:pPr>
              <w:pStyle w:val="font8"/>
              <w:spacing w:before="0" w:beforeAutospacing="0" w:after="0" w:afterAutospacing="0"/>
              <w:jc w:val="both"/>
              <w:textAlignment w:val="baseline"/>
              <w:rPr>
                <w:rFonts w:asciiTheme="minorHAnsi" w:hAnsiTheme="minorHAnsi" w:cs="Arial"/>
                <w:b/>
                <w:sz w:val="22"/>
                <w:szCs w:val="22"/>
                <w:u w:val="single"/>
              </w:rPr>
            </w:pPr>
            <w:r w:rsidRPr="004B2AD3">
              <w:rPr>
                <w:rFonts w:asciiTheme="minorHAnsi" w:hAnsiTheme="minorHAnsi" w:cs="Arial"/>
                <w:b/>
                <w:sz w:val="22"/>
                <w:szCs w:val="22"/>
                <w:u w:val="single"/>
              </w:rPr>
              <w:t>RAISE ONLINE 2016</w:t>
            </w:r>
          </w:p>
          <w:p w:rsidR="00C900C2" w:rsidRPr="004B2AD3" w:rsidRDefault="004B2AD3" w:rsidP="006D46DC">
            <w:pPr>
              <w:pStyle w:val="font8"/>
              <w:numPr>
                <w:ilvl w:val="0"/>
                <w:numId w:val="14"/>
              </w:numPr>
              <w:spacing w:before="0" w:beforeAutospacing="0" w:after="0" w:afterAutospacing="0"/>
              <w:jc w:val="both"/>
              <w:textAlignment w:val="baseline"/>
              <w:rPr>
                <w:rFonts w:asciiTheme="minorHAnsi" w:hAnsiTheme="minorHAnsi" w:cstheme="minorHAnsi"/>
                <w:sz w:val="22"/>
                <w:szCs w:val="22"/>
                <w:highlight w:val="yellow"/>
              </w:rPr>
            </w:pPr>
            <w:r>
              <w:rPr>
                <w:rFonts w:asciiTheme="minorHAnsi" w:hAnsiTheme="minorHAnsi" w:cstheme="minorHAnsi"/>
                <w:sz w:val="22"/>
                <w:szCs w:val="22"/>
                <w:highlight w:val="green"/>
              </w:rPr>
              <w:t>Disadvantaged t</w:t>
            </w:r>
            <w:r w:rsidR="00C900C2" w:rsidRPr="004B2AD3">
              <w:rPr>
                <w:rFonts w:asciiTheme="minorHAnsi" w:hAnsiTheme="minorHAnsi" w:cstheme="minorHAnsi"/>
                <w:sz w:val="22"/>
                <w:szCs w:val="22"/>
                <w:highlight w:val="green"/>
              </w:rPr>
              <w:t>ransformation from ELG to Y2 outcomes compares well with national in reading and writing</w:t>
            </w:r>
            <w:r w:rsidR="00C900C2" w:rsidRPr="004B2AD3">
              <w:rPr>
                <w:rFonts w:asciiTheme="minorHAnsi" w:hAnsiTheme="minorHAnsi" w:cstheme="minorHAnsi"/>
                <w:sz w:val="22"/>
                <w:szCs w:val="22"/>
                <w:highlight w:val="yellow"/>
              </w:rPr>
              <w:t xml:space="preserve">. </w:t>
            </w:r>
            <w:r w:rsidRPr="004B2AD3">
              <w:rPr>
                <w:rFonts w:asciiTheme="minorHAnsi" w:hAnsiTheme="minorHAnsi" w:cstheme="minorHAnsi"/>
                <w:sz w:val="22"/>
                <w:szCs w:val="22"/>
                <w:highlight w:val="yellow"/>
              </w:rPr>
              <w:t>There is a slight differential in maths (equivalent of 1 child) in transforming from emerging ELG to the expected standard in KS1</w:t>
            </w:r>
          </w:p>
          <w:p w:rsidR="00C900C2" w:rsidRPr="004B2AD3" w:rsidRDefault="00C900C2" w:rsidP="00C900C2">
            <w:pPr>
              <w:pStyle w:val="font8"/>
              <w:spacing w:before="0" w:beforeAutospacing="0" w:after="0" w:afterAutospacing="0"/>
              <w:jc w:val="both"/>
              <w:textAlignment w:val="baseline"/>
              <w:rPr>
                <w:rFonts w:asciiTheme="minorHAnsi" w:hAnsiTheme="minorHAnsi" w:cstheme="minorHAnsi"/>
                <w:b/>
                <w:sz w:val="22"/>
                <w:szCs w:val="22"/>
                <w:u w:val="single"/>
              </w:rPr>
            </w:pPr>
            <w:r w:rsidRPr="004B2AD3">
              <w:rPr>
                <w:rFonts w:asciiTheme="minorHAnsi" w:hAnsiTheme="minorHAnsi" w:cstheme="minorHAnsi"/>
                <w:i/>
                <w:sz w:val="22"/>
                <w:szCs w:val="22"/>
              </w:rPr>
              <w:t>NB – high expectations, comparing disadvantaged to non-disadvantaged nationally, have been reported. However, ‘same’ comparators will evidence a pleasing picture</w:t>
            </w:r>
          </w:p>
          <w:p w:rsidR="00C900C2" w:rsidRPr="004B2AD3" w:rsidRDefault="00C900C2" w:rsidP="006D46DC">
            <w:pPr>
              <w:pStyle w:val="font8"/>
              <w:numPr>
                <w:ilvl w:val="0"/>
                <w:numId w:val="14"/>
              </w:numPr>
              <w:spacing w:before="0" w:beforeAutospacing="0"/>
              <w:jc w:val="both"/>
              <w:rPr>
                <w:rFonts w:asciiTheme="minorHAnsi" w:hAnsiTheme="minorHAnsi" w:cstheme="minorHAnsi"/>
                <w:sz w:val="22"/>
                <w:szCs w:val="22"/>
                <w:highlight w:val="yellow"/>
              </w:rPr>
            </w:pPr>
            <w:r w:rsidRPr="004B2AD3">
              <w:rPr>
                <w:rFonts w:asciiTheme="minorHAnsi" w:hAnsiTheme="minorHAnsi" w:cstheme="minorHAnsi"/>
                <w:sz w:val="22"/>
                <w:szCs w:val="22"/>
                <w:highlight w:val="yellow"/>
              </w:rPr>
              <w:t xml:space="preserve">Y2 leavers 2016 reading </w:t>
            </w:r>
            <w:r w:rsidR="00180C73">
              <w:rPr>
                <w:rFonts w:asciiTheme="minorHAnsi" w:hAnsiTheme="minorHAnsi" w:cstheme="minorHAnsi"/>
                <w:sz w:val="22"/>
                <w:szCs w:val="22"/>
                <w:highlight w:val="yellow"/>
              </w:rPr>
              <w:t xml:space="preserve">at the expected standard </w:t>
            </w:r>
            <w:r w:rsidRPr="004B2AD3">
              <w:rPr>
                <w:rFonts w:asciiTheme="minorHAnsi" w:hAnsiTheme="minorHAnsi" w:cstheme="minorHAnsi"/>
                <w:sz w:val="22"/>
                <w:szCs w:val="22"/>
                <w:highlight w:val="yellow"/>
              </w:rPr>
              <w:t>- disadvantaged ch</w:t>
            </w:r>
            <w:r w:rsidR="00180C73">
              <w:rPr>
                <w:rFonts w:asciiTheme="minorHAnsi" w:hAnsiTheme="minorHAnsi" w:cstheme="minorHAnsi"/>
                <w:sz w:val="22"/>
                <w:szCs w:val="22"/>
                <w:highlight w:val="yellow"/>
              </w:rPr>
              <w:t>ildren at Hamilton attained at 4</w:t>
            </w:r>
            <w:r w:rsidRPr="004B2AD3">
              <w:rPr>
                <w:rFonts w:asciiTheme="minorHAnsi" w:hAnsiTheme="minorHAnsi" w:cstheme="minorHAnsi"/>
                <w:sz w:val="22"/>
                <w:szCs w:val="22"/>
                <w:highlight w:val="yellow"/>
              </w:rPr>
              <w:t xml:space="preserve">% below </w:t>
            </w:r>
            <w:r w:rsidRPr="004B2AD3">
              <w:rPr>
                <w:rFonts w:asciiTheme="minorHAnsi" w:hAnsiTheme="minorHAnsi" w:cstheme="minorHAnsi"/>
                <w:sz w:val="22"/>
                <w:szCs w:val="22"/>
                <w:highlight w:val="yellow"/>
                <w:u w:val="single"/>
              </w:rPr>
              <w:t>non-disadvantaged pupils nationally</w:t>
            </w:r>
          </w:p>
          <w:p w:rsidR="00C900C2" w:rsidRPr="004B2AD3" w:rsidRDefault="00180C73" w:rsidP="006D46DC">
            <w:pPr>
              <w:pStyle w:val="font8"/>
              <w:numPr>
                <w:ilvl w:val="0"/>
                <w:numId w:val="14"/>
              </w:numPr>
              <w:spacing w:before="0"/>
              <w:jc w:val="both"/>
              <w:rPr>
                <w:rFonts w:asciiTheme="minorHAnsi" w:hAnsiTheme="minorHAnsi" w:cstheme="minorHAnsi"/>
                <w:sz w:val="22"/>
                <w:szCs w:val="22"/>
                <w:highlight w:val="yellow"/>
              </w:rPr>
            </w:pPr>
            <w:r>
              <w:rPr>
                <w:rFonts w:asciiTheme="minorHAnsi" w:hAnsiTheme="minorHAnsi" w:cstheme="minorHAnsi"/>
                <w:sz w:val="22"/>
                <w:szCs w:val="22"/>
                <w:highlight w:val="yellow"/>
              </w:rPr>
              <w:t>At greater depth, d</w:t>
            </w:r>
            <w:r w:rsidR="00C900C2" w:rsidRPr="004B2AD3">
              <w:rPr>
                <w:rFonts w:asciiTheme="minorHAnsi" w:hAnsiTheme="minorHAnsi" w:cstheme="minorHAnsi"/>
                <w:sz w:val="22"/>
                <w:szCs w:val="22"/>
                <w:highlight w:val="yellow"/>
              </w:rPr>
              <w:t xml:space="preserve">isadvantaged children at Hamilton attained 4% below  </w:t>
            </w:r>
            <w:r w:rsidR="00C900C2" w:rsidRPr="004B2AD3">
              <w:rPr>
                <w:rFonts w:asciiTheme="minorHAnsi" w:hAnsiTheme="minorHAnsi" w:cstheme="minorHAnsi"/>
                <w:sz w:val="22"/>
                <w:szCs w:val="22"/>
                <w:highlight w:val="yellow"/>
                <w:u w:val="single"/>
              </w:rPr>
              <w:t xml:space="preserve">non-disadvantaged pupils nationally </w:t>
            </w:r>
          </w:p>
          <w:p w:rsidR="00C900C2" w:rsidRPr="004B2AD3" w:rsidRDefault="00C900C2" w:rsidP="006D46DC">
            <w:pPr>
              <w:pStyle w:val="font8"/>
              <w:numPr>
                <w:ilvl w:val="0"/>
                <w:numId w:val="14"/>
              </w:numPr>
              <w:spacing w:before="0"/>
              <w:jc w:val="both"/>
              <w:rPr>
                <w:rFonts w:asciiTheme="minorHAnsi" w:hAnsiTheme="minorHAnsi" w:cstheme="minorHAnsi"/>
                <w:sz w:val="22"/>
                <w:szCs w:val="22"/>
                <w:highlight w:val="yellow"/>
              </w:rPr>
            </w:pPr>
            <w:r w:rsidRPr="004B2AD3">
              <w:rPr>
                <w:rFonts w:asciiTheme="minorHAnsi" w:hAnsiTheme="minorHAnsi" w:cstheme="minorHAnsi"/>
                <w:sz w:val="22"/>
                <w:szCs w:val="22"/>
                <w:highlight w:val="yellow"/>
              </w:rPr>
              <w:t xml:space="preserve">Y2 leavers 2016 writing </w:t>
            </w:r>
            <w:r w:rsidR="00180C73">
              <w:rPr>
                <w:rFonts w:asciiTheme="minorHAnsi" w:hAnsiTheme="minorHAnsi" w:cstheme="minorHAnsi"/>
                <w:sz w:val="22"/>
                <w:szCs w:val="22"/>
                <w:highlight w:val="yellow"/>
              </w:rPr>
              <w:t xml:space="preserve">at the expected standard </w:t>
            </w:r>
            <w:r w:rsidRPr="004B2AD3">
              <w:rPr>
                <w:rFonts w:asciiTheme="minorHAnsi" w:hAnsiTheme="minorHAnsi" w:cstheme="minorHAnsi"/>
                <w:sz w:val="22"/>
                <w:szCs w:val="22"/>
                <w:highlight w:val="yellow"/>
              </w:rPr>
              <w:t xml:space="preserve">- disadvantaged children at Hamilton attained at 7% below </w:t>
            </w:r>
            <w:r w:rsidRPr="004B2AD3">
              <w:rPr>
                <w:rFonts w:asciiTheme="minorHAnsi" w:hAnsiTheme="minorHAnsi" w:cstheme="minorHAnsi"/>
                <w:sz w:val="22"/>
                <w:szCs w:val="22"/>
                <w:highlight w:val="yellow"/>
                <w:u w:val="single"/>
              </w:rPr>
              <w:t>non-disadvantaged pupils nationally</w:t>
            </w:r>
          </w:p>
          <w:p w:rsidR="00C900C2" w:rsidRPr="004B2AD3" w:rsidRDefault="00180C73" w:rsidP="006D46DC">
            <w:pPr>
              <w:pStyle w:val="font8"/>
              <w:numPr>
                <w:ilvl w:val="0"/>
                <w:numId w:val="14"/>
              </w:numPr>
              <w:spacing w:before="0"/>
              <w:jc w:val="both"/>
              <w:rPr>
                <w:rFonts w:asciiTheme="minorHAnsi" w:hAnsiTheme="minorHAnsi" w:cstheme="minorHAnsi"/>
                <w:sz w:val="22"/>
                <w:szCs w:val="22"/>
                <w:highlight w:val="green"/>
              </w:rPr>
            </w:pPr>
            <w:r>
              <w:rPr>
                <w:rFonts w:asciiTheme="minorHAnsi" w:hAnsiTheme="minorHAnsi" w:cstheme="minorHAnsi"/>
                <w:sz w:val="22"/>
                <w:szCs w:val="22"/>
                <w:highlight w:val="green"/>
              </w:rPr>
              <w:t>At greater depth, d</w:t>
            </w:r>
            <w:r w:rsidR="00C900C2" w:rsidRPr="004B2AD3">
              <w:rPr>
                <w:rFonts w:asciiTheme="minorHAnsi" w:hAnsiTheme="minorHAnsi" w:cstheme="minorHAnsi"/>
                <w:sz w:val="22"/>
                <w:szCs w:val="22"/>
                <w:highlight w:val="green"/>
              </w:rPr>
              <w:t xml:space="preserve">isadvantaged children at Hamilton attained at in line with </w:t>
            </w:r>
            <w:r w:rsidR="00C900C2" w:rsidRPr="004B2AD3">
              <w:rPr>
                <w:rFonts w:asciiTheme="minorHAnsi" w:hAnsiTheme="minorHAnsi" w:cstheme="minorHAnsi"/>
                <w:sz w:val="22"/>
                <w:szCs w:val="22"/>
                <w:highlight w:val="green"/>
                <w:u w:val="single"/>
              </w:rPr>
              <w:t xml:space="preserve">non-disadvantaged pupils nationally – </w:t>
            </w:r>
            <w:r w:rsidR="00C900C2" w:rsidRPr="004B2AD3">
              <w:rPr>
                <w:rFonts w:asciiTheme="minorHAnsi" w:hAnsiTheme="minorHAnsi" w:cstheme="minorHAnsi"/>
                <w:b/>
                <w:bCs/>
                <w:sz w:val="22"/>
                <w:szCs w:val="22"/>
                <w:highlight w:val="green"/>
                <w:u w:val="single"/>
              </w:rPr>
              <w:t>very pleasing</w:t>
            </w:r>
          </w:p>
          <w:p w:rsidR="00C900C2" w:rsidRPr="00180C73" w:rsidRDefault="00C900C2" w:rsidP="006D46DC">
            <w:pPr>
              <w:pStyle w:val="font8"/>
              <w:numPr>
                <w:ilvl w:val="0"/>
                <w:numId w:val="14"/>
              </w:numPr>
              <w:spacing w:before="0"/>
              <w:jc w:val="both"/>
              <w:rPr>
                <w:rFonts w:asciiTheme="minorHAnsi" w:hAnsiTheme="minorHAnsi" w:cstheme="minorHAnsi"/>
                <w:sz w:val="22"/>
                <w:szCs w:val="22"/>
                <w:highlight w:val="red"/>
              </w:rPr>
            </w:pPr>
            <w:r w:rsidRPr="00180C73">
              <w:rPr>
                <w:rFonts w:asciiTheme="minorHAnsi" w:hAnsiTheme="minorHAnsi" w:cstheme="minorHAnsi"/>
                <w:sz w:val="22"/>
                <w:szCs w:val="22"/>
                <w:highlight w:val="red"/>
              </w:rPr>
              <w:t>Y2 leavers 2016 maths</w:t>
            </w:r>
            <w:r w:rsidR="00180C73" w:rsidRPr="00180C73">
              <w:rPr>
                <w:rFonts w:asciiTheme="minorHAnsi" w:hAnsiTheme="minorHAnsi" w:cstheme="minorHAnsi"/>
                <w:sz w:val="22"/>
                <w:szCs w:val="22"/>
                <w:highlight w:val="red"/>
              </w:rPr>
              <w:t xml:space="preserve"> at the expected standard</w:t>
            </w:r>
            <w:r w:rsidRPr="00180C73">
              <w:rPr>
                <w:rFonts w:asciiTheme="minorHAnsi" w:hAnsiTheme="minorHAnsi" w:cstheme="minorHAnsi"/>
                <w:sz w:val="22"/>
                <w:szCs w:val="22"/>
                <w:highlight w:val="red"/>
              </w:rPr>
              <w:t xml:space="preserve"> - disadvantaged children at Hamilton attained significantly below (24%) </w:t>
            </w:r>
            <w:r w:rsidRPr="00180C73">
              <w:rPr>
                <w:rFonts w:asciiTheme="minorHAnsi" w:hAnsiTheme="minorHAnsi" w:cstheme="minorHAnsi"/>
                <w:sz w:val="22"/>
                <w:szCs w:val="22"/>
                <w:highlight w:val="red"/>
                <w:u w:val="single"/>
              </w:rPr>
              <w:t>non-disadvantaged pupils nationally</w:t>
            </w:r>
          </w:p>
          <w:p w:rsidR="00180C73" w:rsidRPr="00180C73" w:rsidRDefault="00180C73" w:rsidP="006D46DC">
            <w:pPr>
              <w:pStyle w:val="font8"/>
              <w:numPr>
                <w:ilvl w:val="0"/>
                <w:numId w:val="14"/>
              </w:numPr>
              <w:spacing w:before="0" w:after="0" w:afterAutospacing="0"/>
              <w:jc w:val="both"/>
              <w:rPr>
                <w:rFonts w:asciiTheme="minorHAnsi" w:hAnsiTheme="minorHAnsi" w:cstheme="minorHAnsi"/>
                <w:b/>
                <w:sz w:val="22"/>
                <w:szCs w:val="22"/>
                <w:highlight w:val="yellow"/>
              </w:rPr>
            </w:pPr>
            <w:r>
              <w:rPr>
                <w:rFonts w:asciiTheme="minorHAnsi" w:hAnsiTheme="minorHAnsi" w:cstheme="minorHAnsi"/>
                <w:sz w:val="22"/>
                <w:szCs w:val="22"/>
                <w:highlight w:val="yellow"/>
              </w:rPr>
              <w:t>At greater depth, d</w:t>
            </w:r>
            <w:r w:rsidR="00C900C2" w:rsidRPr="004B2AD3">
              <w:rPr>
                <w:rFonts w:asciiTheme="minorHAnsi" w:hAnsiTheme="minorHAnsi" w:cstheme="minorHAnsi"/>
                <w:sz w:val="22"/>
                <w:szCs w:val="22"/>
                <w:highlight w:val="yellow"/>
              </w:rPr>
              <w:t xml:space="preserve">isadvantaged children at </w:t>
            </w:r>
            <w:r w:rsidR="00C900C2" w:rsidRPr="00180C73">
              <w:rPr>
                <w:rFonts w:asciiTheme="minorHAnsi" w:hAnsiTheme="minorHAnsi" w:cstheme="minorHAnsi"/>
                <w:sz w:val="22"/>
                <w:szCs w:val="22"/>
                <w:highlight w:val="yellow"/>
              </w:rPr>
              <w:t>Hamilton attained 9</w:t>
            </w:r>
            <w:r w:rsidRPr="00180C73">
              <w:rPr>
                <w:rFonts w:asciiTheme="minorHAnsi" w:hAnsiTheme="minorHAnsi" w:cstheme="minorHAnsi"/>
                <w:sz w:val="22"/>
                <w:szCs w:val="22"/>
                <w:highlight w:val="yellow"/>
              </w:rPr>
              <w:t>/10</w:t>
            </w:r>
            <w:r w:rsidR="00C900C2" w:rsidRPr="00180C73">
              <w:rPr>
                <w:rFonts w:asciiTheme="minorHAnsi" w:hAnsiTheme="minorHAnsi" w:cstheme="minorHAnsi"/>
                <w:sz w:val="22"/>
                <w:szCs w:val="22"/>
                <w:highlight w:val="yellow"/>
              </w:rPr>
              <w:t xml:space="preserve">% below  </w:t>
            </w:r>
            <w:r w:rsidR="00C900C2" w:rsidRPr="00180C73">
              <w:rPr>
                <w:rFonts w:asciiTheme="minorHAnsi" w:hAnsiTheme="minorHAnsi" w:cstheme="minorHAnsi"/>
                <w:sz w:val="22"/>
                <w:szCs w:val="22"/>
                <w:highlight w:val="yellow"/>
                <w:u w:val="single"/>
              </w:rPr>
              <w:t>non-</w:t>
            </w:r>
            <w:r w:rsidR="00C900C2" w:rsidRPr="00180C73">
              <w:rPr>
                <w:rFonts w:asciiTheme="minorHAnsi" w:hAnsiTheme="minorHAnsi" w:cstheme="minorHAnsi"/>
                <w:b/>
                <w:sz w:val="22"/>
                <w:szCs w:val="22"/>
                <w:highlight w:val="yellow"/>
                <w:u w:val="single"/>
              </w:rPr>
              <w:t>disadvantaged pupils nation</w:t>
            </w:r>
            <w:r w:rsidRPr="00180C73">
              <w:rPr>
                <w:rFonts w:asciiTheme="minorHAnsi" w:hAnsiTheme="minorHAnsi" w:cstheme="minorHAnsi"/>
                <w:b/>
                <w:sz w:val="22"/>
                <w:szCs w:val="22"/>
                <w:highlight w:val="yellow"/>
              </w:rPr>
              <w:t xml:space="preserve"> </w:t>
            </w:r>
          </w:p>
          <w:p w:rsidR="00180C73" w:rsidRDefault="00180C73" w:rsidP="00180C73">
            <w:pPr>
              <w:pStyle w:val="font8"/>
              <w:spacing w:before="0" w:beforeAutospacing="0" w:after="0" w:afterAutospacing="0"/>
              <w:jc w:val="both"/>
              <w:rPr>
                <w:rFonts w:asciiTheme="minorHAnsi" w:hAnsiTheme="minorHAnsi" w:cstheme="minorHAnsi"/>
                <w:b/>
                <w:sz w:val="22"/>
                <w:szCs w:val="22"/>
                <w:u w:val="single"/>
              </w:rPr>
            </w:pPr>
            <w:r w:rsidRPr="004B2AD3">
              <w:rPr>
                <w:rFonts w:asciiTheme="minorHAnsi" w:hAnsiTheme="minorHAnsi" w:cstheme="minorHAnsi"/>
                <w:b/>
                <w:sz w:val="22"/>
                <w:szCs w:val="22"/>
                <w:u w:val="single"/>
              </w:rPr>
              <w:t>Year 2 Phonics</w:t>
            </w:r>
          </w:p>
          <w:p w:rsidR="004B2AD3" w:rsidRPr="004B2AD3" w:rsidRDefault="004B2AD3" w:rsidP="006D46DC">
            <w:pPr>
              <w:pStyle w:val="font8"/>
              <w:numPr>
                <w:ilvl w:val="0"/>
                <w:numId w:val="14"/>
              </w:numPr>
              <w:spacing w:before="0" w:beforeAutospacing="0" w:after="0" w:afterAutospacing="0"/>
              <w:jc w:val="both"/>
              <w:rPr>
                <w:rFonts w:asciiTheme="minorHAnsi" w:hAnsiTheme="minorHAnsi" w:cstheme="minorHAnsi"/>
                <w:sz w:val="22"/>
                <w:szCs w:val="22"/>
                <w:highlight w:val="green"/>
              </w:rPr>
            </w:pPr>
            <w:r w:rsidRPr="004B2AD3">
              <w:rPr>
                <w:rFonts w:asciiTheme="minorHAnsi" w:hAnsiTheme="minorHAnsi" w:cstheme="minorHAnsi"/>
                <w:sz w:val="22"/>
                <w:szCs w:val="22"/>
                <w:highlight w:val="green"/>
              </w:rPr>
              <w:t>Disadvantaged and Free School Meal attainment was above national in 2016. This is very pleasing</w:t>
            </w:r>
          </w:p>
          <w:p w:rsidR="004B2AD3" w:rsidRPr="00580EF8" w:rsidRDefault="004B2AD3" w:rsidP="004B2AD3">
            <w:pPr>
              <w:pStyle w:val="font8"/>
              <w:spacing w:before="0" w:beforeAutospacing="0" w:after="0" w:afterAutospacing="0"/>
              <w:jc w:val="both"/>
              <w:rPr>
                <w:rFonts w:asciiTheme="minorHAnsi" w:hAnsiTheme="minorHAnsi" w:cstheme="minorHAnsi"/>
                <w:b/>
                <w:sz w:val="22"/>
                <w:szCs w:val="22"/>
                <w:highlight w:val="green"/>
                <w:u w:val="single"/>
              </w:rPr>
            </w:pPr>
            <w:r w:rsidRPr="00580EF8">
              <w:rPr>
                <w:rFonts w:asciiTheme="minorHAnsi" w:hAnsiTheme="minorHAnsi" w:cstheme="minorHAnsi"/>
                <w:b/>
                <w:sz w:val="22"/>
                <w:szCs w:val="22"/>
                <w:u w:val="single"/>
              </w:rPr>
              <w:t>Y</w:t>
            </w:r>
            <w:r w:rsidR="00580EF8" w:rsidRPr="00580EF8">
              <w:rPr>
                <w:rFonts w:asciiTheme="minorHAnsi" w:hAnsiTheme="minorHAnsi" w:cstheme="minorHAnsi"/>
                <w:b/>
                <w:sz w:val="22"/>
                <w:szCs w:val="22"/>
                <w:u w:val="single"/>
              </w:rPr>
              <w:t>ear 1 Phonics</w:t>
            </w:r>
          </w:p>
          <w:p w:rsidR="00CB50B2" w:rsidRPr="004B2AD3" w:rsidRDefault="00C84724" w:rsidP="006D46DC">
            <w:pPr>
              <w:pStyle w:val="font8"/>
              <w:numPr>
                <w:ilvl w:val="0"/>
                <w:numId w:val="14"/>
              </w:numPr>
              <w:spacing w:before="0" w:beforeAutospacing="0" w:after="0" w:afterAutospacing="0"/>
              <w:jc w:val="both"/>
              <w:rPr>
                <w:rFonts w:asciiTheme="minorHAnsi" w:hAnsiTheme="minorHAnsi" w:cstheme="minorHAnsi"/>
                <w:sz w:val="22"/>
                <w:szCs w:val="22"/>
                <w:highlight w:val="green"/>
              </w:rPr>
            </w:pPr>
            <w:r w:rsidRPr="004B2AD3">
              <w:rPr>
                <w:rFonts w:asciiTheme="minorHAnsi" w:hAnsiTheme="minorHAnsi" w:cstheme="minorHAnsi"/>
                <w:sz w:val="22"/>
                <w:szCs w:val="22"/>
                <w:highlight w:val="green"/>
              </w:rPr>
              <w:lastRenderedPageBreak/>
              <w:t>Disadvantaged and Free School Meal attainment was above national in 2016. This is very pleasing</w:t>
            </w:r>
          </w:p>
          <w:p w:rsidR="00C900C2" w:rsidRPr="004B2AD3" w:rsidRDefault="00C900C2" w:rsidP="00C900C2">
            <w:pPr>
              <w:pStyle w:val="font8"/>
              <w:spacing w:before="0" w:beforeAutospacing="0" w:after="0" w:afterAutospacing="0"/>
              <w:jc w:val="both"/>
              <w:textAlignment w:val="baseline"/>
              <w:rPr>
                <w:rFonts w:asciiTheme="minorHAnsi" w:hAnsiTheme="minorHAnsi" w:cstheme="minorHAnsi"/>
                <w:sz w:val="22"/>
                <w:szCs w:val="22"/>
                <w:highlight w:val="green"/>
              </w:rPr>
            </w:pPr>
          </w:p>
          <w:p w:rsidR="00C900C2" w:rsidRPr="004B2AD3" w:rsidRDefault="00580EF8" w:rsidP="00C900C2">
            <w:pPr>
              <w:pStyle w:val="font8"/>
              <w:spacing w:before="0" w:beforeAutospacing="0" w:after="0" w:afterAutospacing="0"/>
              <w:jc w:val="both"/>
              <w:textAlignment w:val="baseline"/>
              <w:rPr>
                <w:rFonts w:asciiTheme="minorHAnsi" w:hAnsiTheme="minorHAnsi" w:cs="Arial"/>
                <w:b/>
                <w:sz w:val="22"/>
                <w:szCs w:val="22"/>
                <w:highlight w:val="green"/>
                <w:u w:val="single"/>
              </w:rPr>
            </w:pPr>
            <w:r>
              <w:rPr>
                <w:rFonts w:asciiTheme="minorHAnsi" w:hAnsiTheme="minorHAnsi" w:cs="Arial"/>
                <w:b/>
                <w:sz w:val="22"/>
                <w:szCs w:val="22"/>
                <w:u w:val="single"/>
              </w:rPr>
              <w:t>SCHOOL AND LOCAL ATTAINEMNT COMPARATORS</w:t>
            </w:r>
          </w:p>
          <w:p w:rsidR="00A13DA0" w:rsidRPr="00DF3669" w:rsidRDefault="00A13DA0" w:rsidP="006D46DC">
            <w:pPr>
              <w:pStyle w:val="font8"/>
              <w:numPr>
                <w:ilvl w:val="0"/>
                <w:numId w:val="14"/>
              </w:numPr>
              <w:spacing w:before="0" w:beforeAutospacing="0" w:after="0" w:afterAutospacing="0"/>
              <w:jc w:val="both"/>
              <w:textAlignment w:val="baseline"/>
              <w:rPr>
                <w:rFonts w:asciiTheme="minorHAnsi" w:hAnsiTheme="minorHAnsi" w:cs="Arial"/>
                <w:sz w:val="22"/>
                <w:szCs w:val="22"/>
                <w:highlight w:val="green"/>
              </w:rPr>
            </w:pPr>
            <w:r w:rsidRPr="00FB4569">
              <w:rPr>
                <w:rFonts w:asciiTheme="minorHAnsi" w:hAnsiTheme="minorHAnsi" w:cs="Arial"/>
                <w:sz w:val="22"/>
                <w:szCs w:val="22"/>
                <w:highlight w:val="yellow"/>
              </w:rPr>
              <w:t>Y2</w:t>
            </w:r>
            <w:r w:rsidR="00FB4569" w:rsidRPr="00FB4569">
              <w:rPr>
                <w:rFonts w:asciiTheme="minorHAnsi" w:hAnsiTheme="minorHAnsi" w:cs="Arial"/>
                <w:sz w:val="22"/>
                <w:szCs w:val="22"/>
                <w:highlight w:val="yellow"/>
              </w:rPr>
              <w:t xml:space="preserve"> leavers</w:t>
            </w:r>
            <w:r w:rsidR="00F61F83">
              <w:rPr>
                <w:rFonts w:asciiTheme="minorHAnsi" w:hAnsiTheme="minorHAnsi" w:cs="Arial"/>
                <w:sz w:val="22"/>
                <w:szCs w:val="22"/>
                <w:highlight w:val="yellow"/>
              </w:rPr>
              <w:t xml:space="preserve"> </w:t>
            </w:r>
            <w:r w:rsidR="00FB4569">
              <w:rPr>
                <w:rFonts w:asciiTheme="minorHAnsi" w:hAnsiTheme="minorHAnsi" w:cs="Arial"/>
                <w:sz w:val="22"/>
                <w:szCs w:val="22"/>
                <w:highlight w:val="yellow"/>
              </w:rPr>
              <w:t xml:space="preserve">2016 </w:t>
            </w:r>
            <w:r w:rsidRPr="00FB4569">
              <w:rPr>
                <w:rFonts w:asciiTheme="minorHAnsi" w:hAnsiTheme="minorHAnsi" w:cs="Arial"/>
                <w:sz w:val="22"/>
                <w:szCs w:val="22"/>
                <w:highlight w:val="yellow"/>
              </w:rPr>
              <w:t xml:space="preserve">reading </w:t>
            </w:r>
            <w:r w:rsidR="00FB4569" w:rsidRPr="00FB4569">
              <w:rPr>
                <w:rFonts w:asciiTheme="minorHAnsi" w:hAnsiTheme="minorHAnsi" w:cs="Arial"/>
                <w:sz w:val="22"/>
                <w:szCs w:val="22"/>
                <w:highlight w:val="yellow"/>
              </w:rPr>
              <w:t xml:space="preserve">only 3% below </w:t>
            </w:r>
            <w:r w:rsidRPr="00FB4569">
              <w:rPr>
                <w:rFonts w:asciiTheme="minorHAnsi" w:hAnsiTheme="minorHAnsi" w:cs="Arial"/>
                <w:sz w:val="22"/>
                <w:szCs w:val="22"/>
                <w:highlight w:val="yellow"/>
              </w:rPr>
              <w:t>school non</w:t>
            </w:r>
            <w:r w:rsidR="00FB4569" w:rsidRPr="00FB4569">
              <w:rPr>
                <w:rFonts w:asciiTheme="minorHAnsi" w:hAnsiTheme="minorHAnsi" w:cs="Arial"/>
                <w:sz w:val="22"/>
                <w:szCs w:val="22"/>
                <w:highlight w:val="yellow"/>
              </w:rPr>
              <w:t>-PP</w:t>
            </w:r>
            <w:r w:rsidR="00FB4569">
              <w:rPr>
                <w:rFonts w:asciiTheme="minorHAnsi" w:hAnsiTheme="minorHAnsi" w:cs="Arial"/>
                <w:sz w:val="22"/>
                <w:szCs w:val="22"/>
                <w:highlight w:val="green"/>
              </w:rPr>
              <w:t>, and</w:t>
            </w:r>
            <w:r w:rsidRPr="00DF3669">
              <w:rPr>
                <w:rFonts w:asciiTheme="minorHAnsi" w:hAnsiTheme="minorHAnsi" w:cs="Arial"/>
                <w:sz w:val="22"/>
                <w:szCs w:val="22"/>
                <w:highlight w:val="green"/>
              </w:rPr>
              <w:t xml:space="preserve"> above 3 other local infant schools PP. </w:t>
            </w:r>
          </w:p>
          <w:p w:rsidR="00A13DA0" w:rsidRPr="00DF3669" w:rsidRDefault="00A13DA0" w:rsidP="006D46DC">
            <w:pPr>
              <w:pStyle w:val="font8"/>
              <w:numPr>
                <w:ilvl w:val="0"/>
                <w:numId w:val="14"/>
              </w:numPr>
              <w:spacing w:before="0" w:beforeAutospacing="0" w:after="0" w:afterAutospacing="0"/>
              <w:jc w:val="both"/>
              <w:textAlignment w:val="baseline"/>
              <w:rPr>
                <w:rFonts w:asciiTheme="minorHAnsi" w:hAnsiTheme="minorHAnsi" w:cs="Arial"/>
                <w:sz w:val="22"/>
                <w:szCs w:val="22"/>
                <w:highlight w:val="green"/>
              </w:rPr>
            </w:pPr>
            <w:r w:rsidRPr="00FB4569">
              <w:rPr>
                <w:rFonts w:asciiTheme="minorHAnsi" w:hAnsiTheme="minorHAnsi" w:cs="Arial"/>
                <w:sz w:val="22"/>
                <w:szCs w:val="22"/>
                <w:highlight w:val="yellow"/>
              </w:rPr>
              <w:t xml:space="preserve">Y2 </w:t>
            </w:r>
            <w:r w:rsidR="00FB4569" w:rsidRPr="00FB4569">
              <w:rPr>
                <w:rFonts w:asciiTheme="minorHAnsi" w:hAnsiTheme="minorHAnsi" w:cs="Arial"/>
                <w:sz w:val="22"/>
                <w:szCs w:val="22"/>
                <w:highlight w:val="yellow"/>
              </w:rPr>
              <w:t xml:space="preserve">leavers </w:t>
            </w:r>
            <w:r w:rsidR="00FB4569">
              <w:rPr>
                <w:rFonts w:asciiTheme="minorHAnsi" w:hAnsiTheme="minorHAnsi" w:cs="Arial"/>
                <w:sz w:val="22"/>
                <w:szCs w:val="22"/>
                <w:highlight w:val="yellow"/>
              </w:rPr>
              <w:t xml:space="preserve">2016 </w:t>
            </w:r>
            <w:r w:rsidR="00FB4569" w:rsidRPr="00FB4569">
              <w:rPr>
                <w:rFonts w:asciiTheme="minorHAnsi" w:hAnsiTheme="minorHAnsi" w:cs="Arial"/>
                <w:sz w:val="22"/>
                <w:szCs w:val="22"/>
                <w:highlight w:val="yellow"/>
              </w:rPr>
              <w:t xml:space="preserve">writing below </w:t>
            </w:r>
            <w:r w:rsidRPr="00FB4569">
              <w:rPr>
                <w:rFonts w:asciiTheme="minorHAnsi" w:hAnsiTheme="minorHAnsi" w:cs="Arial"/>
                <w:sz w:val="22"/>
                <w:szCs w:val="22"/>
                <w:highlight w:val="yellow"/>
              </w:rPr>
              <w:t>school non-PP</w:t>
            </w:r>
            <w:r w:rsidRPr="00DF3669">
              <w:rPr>
                <w:rFonts w:asciiTheme="minorHAnsi" w:hAnsiTheme="minorHAnsi" w:cs="Arial"/>
                <w:sz w:val="22"/>
                <w:szCs w:val="22"/>
                <w:highlight w:val="green"/>
              </w:rPr>
              <w:t xml:space="preserve"> </w:t>
            </w:r>
            <w:r w:rsidR="00FB4569">
              <w:rPr>
                <w:rFonts w:asciiTheme="minorHAnsi" w:hAnsiTheme="minorHAnsi" w:cs="Arial"/>
                <w:sz w:val="22"/>
                <w:szCs w:val="22"/>
                <w:highlight w:val="green"/>
              </w:rPr>
              <w:t xml:space="preserve">but above </w:t>
            </w:r>
            <w:r w:rsidRPr="00DF3669">
              <w:rPr>
                <w:rFonts w:asciiTheme="minorHAnsi" w:hAnsiTheme="minorHAnsi" w:cs="Arial"/>
                <w:sz w:val="22"/>
                <w:szCs w:val="22"/>
                <w:highlight w:val="green"/>
              </w:rPr>
              <w:t xml:space="preserve">3 other local infant schools PP. </w:t>
            </w:r>
          </w:p>
          <w:p w:rsidR="00A13DA0" w:rsidRPr="00FB4569" w:rsidRDefault="00A13DA0" w:rsidP="006D46DC">
            <w:pPr>
              <w:pStyle w:val="font8"/>
              <w:numPr>
                <w:ilvl w:val="0"/>
                <w:numId w:val="14"/>
              </w:numPr>
              <w:spacing w:before="0" w:beforeAutospacing="0" w:after="0" w:afterAutospacing="0"/>
              <w:jc w:val="both"/>
              <w:textAlignment w:val="baseline"/>
              <w:rPr>
                <w:rFonts w:asciiTheme="minorHAnsi" w:hAnsiTheme="minorHAnsi" w:cs="Arial"/>
                <w:sz w:val="22"/>
                <w:szCs w:val="22"/>
                <w:highlight w:val="yellow"/>
              </w:rPr>
            </w:pPr>
            <w:r w:rsidRPr="00FB4569">
              <w:rPr>
                <w:rFonts w:asciiTheme="minorHAnsi" w:hAnsiTheme="minorHAnsi" w:cs="Arial"/>
                <w:sz w:val="22"/>
                <w:szCs w:val="22"/>
                <w:highlight w:val="red"/>
              </w:rPr>
              <w:t xml:space="preserve">Y2 </w:t>
            </w:r>
            <w:r w:rsidR="00FB4569" w:rsidRPr="00FB4569">
              <w:rPr>
                <w:rFonts w:asciiTheme="minorHAnsi" w:hAnsiTheme="minorHAnsi" w:cs="Arial"/>
                <w:sz w:val="22"/>
                <w:szCs w:val="22"/>
                <w:highlight w:val="red"/>
              </w:rPr>
              <w:t xml:space="preserve">leavers 2016 </w:t>
            </w:r>
            <w:r w:rsidRPr="00FB4569">
              <w:rPr>
                <w:rFonts w:asciiTheme="minorHAnsi" w:hAnsiTheme="minorHAnsi" w:cs="Arial"/>
                <w:sz w:val="22"/>
                <w:szCs w:val="22"/>
                <w:highlight w:val="red"/>
              </w:rPr>
              <w:t xml:space="preserve">maths </w:t>
            </w:r>
            <w:r w:rsidR="00FB4569" w:rsidRPr="00FB4569">
              <w:rPr>
                <w:rFonts w:asciiTheme="minorHAnsi" w:hAnsiTheme="minorHAnsi" w:cs="Arial"/>
                <w:sz w:val="22"/>
                <w:szCs w:val="22"/>
                <w:highlight w:val="red"/>
              </w:rPr>
              <w:t xml:space="preserve">significantly below </w:t>
            </w:r>
            <w:r w:rsidRPr="00FB4569">
              <w:rPr>
                <w:rFonts w:asciiTheme="minorHAnsi" w:hAnsiTheme="minorHAnsi" w:cs="Arial"/>
                <w:sz w:val="22"/>
                <w:szCs w:val="22"/>
                <w:highlight w:val="red"/>
              </w:rPr>
              <w:t xml:space="preserve">school non-PP </w:t>
            </w:r>
            <w:r w:rsidR="002F268C">
              <w:rPr>
                <w:rFonts w:asciiTheme="minorHAnsi" w:hAnsiTheme="minorHAnsi" w:cs="Arial"/>
                <w:sz w:val="22"/>
                <w:szCs w:val="22"/>
                <w:highlight w:val="yellow"/>
              </w:rPr>
              <w:t xml:space="preserve">but above 2 </w:t>
            </w:r>
            <w:r w:rsidR="00FB4569" w:rsidRPr="00FB4569">
              <w:rPr>
                <w:rFonts w:asciiTheme="minorHAnsi" w:hAnsiTheme="minorHAnsi" w:cs="Arial"/>
                <w:sz w:val="22"/>
                <w:szCs w:val="22"/>
                <w:highlight w:val="yellow"/>
              </w:rPr>
              <w:t xml:space="preserve">of </w:t>
            </w:r>
            <w:r w:rsidRPr="00FB4569">
              <w:rPr>
                <w:rFonts w:asciiTheme="minorHAnsi" w:hAnsiTheme="minorHAnsi" w:cs="Arial"/>
                <w:sz w:val="22"/>
                <w:szCs w:val="22"/>
                <w:highlight w:val="yellow"/>
              </w:rPr>
              <w:t xml:space="preserve">3 other local infant schools PP. </w:t>
            </w:r>
          </w:p>
          <w:p w:rsidR="007946FD" w:rsidRDefault="00A13DA0" w:rsidP="006D46DC">
            <w:pPr>
              <w:pStyle w:val="font8"/>
              <w:numPr>
                <w:ilvl w:val="0"/>
                <w:numId w:val="14"/>
              </w:numPr>
              <w:spacing w:before="0" w:beforeAutospacing="0" w:after="0" w:afterAutospacing="0"/>
              <w:jc w:val="both"/>
              <w:textAlignment w:val="baseline"/>
              <w:rPr>
                <w:rFonts w:asciiTheme="minorHAnsi" w:hAnsiTheme="minorHAnsi" w:cs="Arial"/>
                <w:sz w:val="22"/>
                <w:szCs w:val="22"/>
                <w:highlight w:val="yellow"/>
              </w:rPr>
            </w:pPr>
            <w:r w:rsidRPr="002F268C">
              <w:rPr>
                <w:rFonts w:asciiTheme="minorHAnsi" w:hAnsiTheme="minorHAnsi" w:cs="Arial"/>
                <w:sz w:val="22"/>
                <w:szCs w:val="22"/>
                <w:highlight w:val="green"/>
              </w:rPr>
              <w:t xml:space="preserve">Y2 phonics retakes, </w:t>
            </w:r>
            <w:r w:rsidR="002F268C">
              <w:rPr>
                <w:rFonts w:asciiTheme="minorHAnsi" w:hAnsiTheme="minorHAnsi" w:cs="Arial"/>
                <w:sz w:val="22"/>
                <w:szCs w:val="22"/>
                <w:highlight w:val="green"/>
              </w:rPr>
              <w:t>above school non-</w:t>
            </w:r>
            <w:r w:rsidR="00FB4569" w:rsidRPr="002F268C">
              <w:rPr>
                <w:rFonts w:asciiTheme="minorHAnsi" w:hAnsiTheme="minorHAnsi" w:cs="Arial"/>
                <w:sz w:val="22"/>
                <w:szCs w:val="22"/>
                <w:highlight w:val="green"/>
              </w:rPr>
              <w:t>PP and</w:t>
            </w:r>
            <w:r w:rsidR="00FB4569">
              <w:rPr>
                <w:rFonts w:asciiTheme="minorHAnsi" w:hAnsiTheme="minorHAnsi" w:cs="Arial"/>
                <w:sz w:val="22"/>
                <w:szCs w:val="22"/>
                <w:highlight w:val="yellow"/>
              </w:rPr>
              <w:t xml:space="preserve"> above 2 of</w:t>
            </w:r>
            <w:r w:rsidR="002F268C">
              <w:rPr>
                <w:rFonts w:asciiTheme="minorHAnsi" w:hAnsiTheme="minorHAnsi" w:cs="Arial"/>
                <w:sz w:val="22"/>
                <w:szCs w:val="22"/>
                <w:highlight w:val="yellow"/>
              </w:rPr>
              <w:t xml:space="preserve"> 3 other loc</w:t>
            </w:r>
            <w:r w:rsidR="007946FD">
              <w:rPr>
                <w:rFonts w:asciiTheme="minorHAnsi" w:hAnsiTheme="minorHAnsi" w:cs="Arial"/>
                <w:sz w:val="22"/>
                <w:szCs w:val="22"/>
                <w:highlight w:val="yellow"/>
              </w:rPr>
              <w:t>al infant schools.</w:t>
            </w:r>
          </w:p>
          <w:p w:rsidR="004B5B3E" w:rsidRDefault="004B5B3E" w:rsidP="004B5B3E">
            <w:pPr>
              <w:pStyle w:val="font8"/>
              <w:spacing w:before="0" w:beforeAutospacing="0" w:after="0" w:afterAutospacing="0"/>
              <w:ind w:left="360"/>
              <w:jc w:val="both"/>
              <w:textAlignment w:val="baseline"/>
              <w:rPr>
                <w:rFonts w:asciiTheme="minorHAnsi" w:hAnsiTheme="minorHAnsi" w:cs="Arial"/>
                <w:sz w:val="22"/>
                <w:szCs w:val="22"/>
                <w:highlight w:val="yellow"/>
              </w:rPr>
            </w:pPr>
          </w:p>
          <w:p w:rsidR="004B5B3E" w:rsidRPr="00DF3669" w:rsidRDefault="004B5B3E" w:rsidP="006D46DC">
            <w:pPr>
              <w:pStyle w:val="font8"/>
              <w:numPr>
                <w:ilvl w:val="0"/>
                <w:numId w:val="14"/>
              </w:numPr>
              <w:spacing w:before="0" w:beforeAutospacing="0" w:after="0" w:afterAutospacing="0"/>
              <w:jc w:val="both"/>
              <w:textAlignment w:val="baseline"/>
              <w:rPr>
                <w:rFonts w:asciiTheme="minorHAnsi" w:hAnsiTheme="minorHAnsi" w:cs="Arial"/>
                <w:sz w:val="22"/>
                <w:szCs w:val="22"/>
                <w:highlight w:val="green"/>
              </w:rPr>
            </w:pPr>
            <w:r>
              <w:rPr>
                <w:rFonts w:asciiTheme="minorHAnsi" w:hAnsiTheme="minorHAnsi" w:cs="Arial"/>
                <w:sz w:val="22"/>
                <w:szCs w:val="22"/>
                <w:highlight w:val="yellow"/>
              </w:rPr>
              <w:t xml:space="preserve">Y1 2016 </w:t>
            </w:r>
            <w:r w:rsidRPr="00FB4569">
              <w:rPr>
                <w:rFonts w:asciiTheme="minorHAnsi" w:hAnsiTheme="minorHAnsi" w:cs="Arial"/>
                <w:sz w:val="22"/>
                <w:szCs w:val="22"/>
                <w:highlight w:val="yellow"/>
              </w:rPr>
              <w:t>reading only 3% below school non-PP</w:t>
            </w:r>
            <w:r>
              <w:rPr>
                <w:rFonts w:asciiTheme="minorHAnsi" w:hAnsiTheme="minorHAnsi" w:cs="Arial"/>
                <w:sz w:val="22"/>
                <w:szCs w:val="22"/>
                <w:highlight w:val="green"/>
              </w:rPr>
              <w:t>, and</w:t>
            </w:r>
            <w:r w:rsidRPr="00DF3669">
              <w:rPr>
                <w:rFonts w:asciiTheme="minorHAnsi" w:hAnsiTheme="minorHAnsi" w:cs="Arial"/>
                <w:sz w:val="22"/>
                <w:szCs w:val="22"/>
                <w:highlight w:val="green"/>
              </w:rPr>
              <w:t xml:space="preserve"> above 3 other local infant schools PP. </w:t>
            </w:r>
          </w:p>
          <w:p w:rsidR="004B5B3E" w:rsidRPr="004B5B3E" w:rsidRDefault="004B5B3E" w:rsidP="006D46DC">
            <w:pPr>
              <w:pStyle w:val="font8"/>
              <w:numPr>
                <w:ilvl w:val="0"/>
                <w:numId w:val="14"/>
              </w:numPr>
              <w:spacing w:before="0" w:beforeAutospacing="0" w:after="0" w:afterAutospacing="0"/>
              <w:jc w:val="both"/>
              <w:textAlignment w:val="baseline"/>
              <w:rPr>
                <w:rFonts w:asciiTheme="minorHAnsi" w:hAnsiTheme="minorHAnsi" w:cs="Arial"/>
                <w:sz w:val="22"/>
                <w:szCs w:val="22"/>
                <w:highlight w:val="yellow"/>
              </w:rPr>
            </w:pPr>
            <w:r>
              <w:rPr>
                <w:rFonts w:asciiTheme="minorHAnsi" w:hAnsiTheme="minorHAnsi" w:cs="Arial"/>
                <w:sz w:val="22"/>
                <w:szCs w:val="22"/>
                <w:highlight w:val="yellow"/>
              </w:rPr>
              <w:t>Y1</w:t>
            </w:r>
            <w:r w:rsidRPr="00FB4569">
              <w:rPr>
                <w:rFonts w:asciiTheme="minorHAnsi" w:hAnsiTheme="minorHAnsi" w:cs="Arial"/>
                <w:sz w:val="22"/>
                <w:szCs w:val="22"/>
                <w:highlight w:val="yellow"/>
              </w:rPr>
              <w:t xml:space="preserve"> </w:t>
            </w:r>
            <w:r>
              <w:rPr>
                <w:rFonts w:asciiTheme="minorHAnsi" w:hAnsiTheme="minorHAnsi" w:cs="Arial"/>
                <w:sz w:val="22"/>
                <w:szCs w:val="22"/>
                <w:highlight w:val="yellow"/>
              </w:rPr>
              <w:t xml:space="preserve">2016 </w:t>
            </w:r>
            <w:r w:rsidRPr="00FB4569">
              <w:rPr>
                <w:rFonts w:asciiTheme="minorHAnsi" w:hAnsiTheme="minorHAnsi" w:cs="Arial"/>
                <w:sz w:val="22"/>
                <w:szCs w:val="22"/>
                <w:highlight w:val="yellow"/>
              </w:rPr>
              <w:t>writing below school non-</w:t>
            </w:r>
            <w:r w:rsidRPr="004B5B3E">
              <w:rPr>
                <w:rFonts w:asciiTheme="minorHAnsi" w:hAnsiTheme="minorHAnsi" w:cs="Arial"/>
                <w:sz w:val="22"/>
                <w:szCs w:val="22"/>
                <w:highlight w:val="yellow"/>
              </w:rPr>
              <w:t xml:space="preserve">PP but above 2 of 3 other local infant schools PP. </w:t>
            </w:r>
          </w:p>
          <w:p w:rsidR="004B5B3E" w:rsidRPr="004B5B3E" w:rsidRDefault="004B5B3E" w:rsidP="006D46DC">
            <w:pPr>
              <w:pStyle w:val="font8"/>
              <w:numPr>
                <w:ilvl w:val="0"/>
                <w:numId w:val="14"/>
              </w:numPr>
              <w:spacing w:before="0" w:beforeAutospacing="0" w:after="0" w:afterAutospacing="0"/>
              <w:jc w:val="both"/>
              <w:textAlignment w:val="baseline"/>
              <w:rPr>
                <w:rFonts w:asciiTheme="minorHAnsi" w:hAnsiTheme="minorHAnsi" w:cs="Arial"/>
                <w:sz w:val="22"/>
                <w:szCs w:val="22"/>
                <w:highlight w:val="red"/>
              </w:rPr>
            </w:pPr>
            <w:r>
              <w:rPr>
                <w:rFonts w:asciiTheme="minorHAnsi" w:hAnsiTheme="minorHAnsi" w:cs="Arial"/>
                <w:sz w:val="22"/>
                <w:szCs w:val="22"/>
                <w:highlight w:val="red"/>
              </w:rPr>
              <w:t xml:space="preserve">Y1 </w:t>
            </w:r>
            <w:r w:rsidRPr="00FB4569">
              <w:rPr>
                <w:rFonts w:asciiTheme="minorHAnsi" w:hAnsiTheme="minorHAnsi" w:cs="Arial"/>
                <w:sz w:val="22"/>
                <w:szCs w:val="22"/>
                <w:highlight w:val="red"/>
              </w:rPr>
              <w:t>2016 maths significantly below school non-</w:t>
            </w:r>
            <w:r w:rsidRPr="004B5B3E">
              <w:rPr>
                <w:rFonts w:asciiTheme="minorHAnsi" w:hAnsiTheme="minorHAnsi" w:cs="Arial"/>
                <w:sz w:val="22"/>
                <w:szCs w:val="22"/>
                <w:highlight w:val="red"/>
              </w:rPr>
              <w:t xml:space="preserve">PP but below 2 of 3 other local infant schools PP. </w:t>
            </w:r>
          </w:p>
          <w:p w:rsidR="00B519B7" w:rsidRPr="00B519B7" w:rsidRDefault="00FB4569" w:rsidP="006D46DC">
            <w:pPr>
              <w:pStyle w:val="font8"/>
              <w:numPr>
                <w:ilvl w:val="0"/>
                <w:numId w:val="14"/>
              </w:numPr>
              <w:spacing w:before="0" w:beforeAutospacing="0" w:after="0" w:afterAutospacing="0"/>
              <w:jc w:val="both"/>
              <w:textAlignment w:val="baseline"/>
              <w:rPr>
                <w:rFonts w:asciiTheme="minorHAnsi" w:hAnsiTheme="minorHAnsi" w:cs="Arial"/>
                <w:sz w:val="22"/>
                <w:szCs w:val="22"/>
                <w:highlight w:val="red"/>
              </w:rPr>
            </w:pPr>
            <w:r w:rsidRPr="00FB4569">
              <w:rPr>
                <w:rFonts w:asciiTheme="minorHAnsi" w:hAnsiTheme="minorHAnsi" w:cs="Arial"/>
                <w:sz w:val="22"/>
                <w:szCs w:val="22"/>
                <w:highlight w:val="red"/>
              </w:rPr>
              <w:t xml:space="preserve">Y1 phonics PP significantly below </w:t>
            </w:r>
            <w:r w:rsidR="00A13DA0" w:rsidRPr="00FB4569">
              <w:rPr>
                <w:rFonts w:asciiTheme="minorHAnsi" w:hAnsiTheme="minorHAnsi" w:cs="Arial"/>
                <w:sz w:val="22"/>
                <w:szCs w:val="22"/>
                <w:highlight w:val="red"/>
              </w:rPr>
              <w:t>school non-PP and</w:t>
            </w:r>
            <w:r w:rsidR="004B5B3E">
              <w:rPr>
                <w:rFonts w:asciiTheme="minorHAnsi" w:hAnsiTheme="minorHAnsi" w:cs="Arial"/>
                <w:sz w:val="22"/>
                <w:szCs w:val="22"/>
                <w:highlight w:val="red"/>
              </w:rPr>
              <w:t xml:space="preserve"> below all</w:t>
            </w:r>
            <w:r w:rsidRPr="00FB4569">
              <w:rPr>
                <w:rFonts w:asciiTheme="minorHAnsi" w:hAnsiTheme="minorHAnsi" w:cs="Arial"/>
                <w:sz w:val="22"/>
                <w:szCs w:val="22"/>
                <w:highlight w:val="red"/>
              </w:rPr>
              <w:t xml:space="preserve"> </w:t>
            </w:r>
            <w:r w:rsidR="00A13DA0" w:rsidRPr="00FB4569">
              <w:rPr>
                <w:rFonts w:asciiTheme="minorHAnsi" w:hAnsiTheme="minorHAnsi" w:cs="Arial"/>
                <w:sz w:val="22"/>
                <w:szCs w:val="22"/>
                <w:highlight w:val="red"/>
              </w:rPr>
              <w:t xml:space="preserve"> 3</w:t>
            </w:r>
            <w:r w:rsidR="002F268C">
              <w:rPr>
                <w:rFonts w:asciiTheme="minorHAnsi" w:hAnsiTheme="minorHAnsi" w:cs="Arial"/>
                <w:sz w:val="22"/>
                <w:szCs w:val="22"/>
                <w:highlight w:val="red"/>
              </w:rPr>
              <w:t xml:space="preserve"> other local infant schools PP (whole</w:t>
            </w:r>
            <w:r w:rsidR="00B519B7">
              <w:rPr>
                <w:rFonts w:asciiTheme="minorHAnsi" w:hAnsiTheme="minorHAnsi" w:cs="Arial"/>
                <w:sz w:val="22"/>
                <w:szCs w:val="22"/>
                <w:highlight w:val="red"/>
              </w:rPr>
              <w:t xml:space="preserve"> school SIP)</w:t>
            </w:r>
          </w:p>
          <w:p w:rsidR="00B519B7" w:rsidRDefault="00B519B7" w:rsidP="00B519B7">
            <w:pPr>
              <w:pStyle w:val="font8"/>
              <w:spacing w:before="0" w:beforeAutospacing="0" w:after="0" w:afterAutospacing="0"/>
              <w:jc w:val="both"/>
              <w:textAlignment w:val="baseline"/>
              <w:rPr>
                <w:rFonts w:asciiTheme="minorHAnsi" w:hAnsiTheme="minorHAnsi" w:cs="Arial"/>
                <w:sz w:val="22"/>
                <w:szCs w:val="22"/>
                <w:highlight w:val="red"/>
              </w:rPr>
            </w:pPr>
          </w:p>
          <w:p w:rsidR="00B519B7" w:rsidRPr="00B519B7" w:rsidRDefault="00B519B7" w:rsidP="006D46DC">
            <w:pPr>
              <w:pStyle w:val="font8"/>
              <w:numPr>
                <w:ilvl w:val="0"/>
                <w:numId w:val="14"/>
              </w:numPr>
              <w:spacing w:before="0" w:beforeAutospacing="0" w:after="0" w:afterAutospacing="0"/>
              <w:jc w:val="both"/>
              <w:textAlignment w:val="baseline"/>
              <w:rPr>
                <w:rFonts w:asciiTheme="minorHAnsi" w:hAnsiTheme="minorHAnsi" w:cs="Arial"/>
                <w:sz w:val="22"/>
                <w:szCs w:val="22"/>
                <w:highlight w:val="yellow"/>
              </w:rPr>
            </w:pPr>
            <w:r w:rsidRPr="00B519B7">
              <w:rPr>
                <w:rFonts w:asciiTheme="minorHAnsi" w:hAnsiTheme="minorHAnsi" w:cs="Arial"/>
                <w:sz w:val="22"/>
                <w:szCs w:val="22"/>
                <w:highlight w:val="red"/>
              </w:rPr>
              <w:t>YR 2016 reading significantly below school non-PP</w:t>
            </w:r>
            <w:r w:rsidRPr="00B519B7">
              <w:rPr>
                <w:rFonts w:asciiTheme="minorHAnsi" w:hAnsiTheme="minorHAnsi" w:cs="Arial"/>
                <w:sz w:val="22"/>
                <w:szCs w:val="22"/>
                <w:highlight w:val="yellow"/>
              </w:rPr>
              <w:t xml:space="preserve">, and below 2 of 3 other local infant schools PP. </w:t>
            </w:r>
          </w:p>
          <w:p w:rsidR="00B519B7" w:rsidRPr="004B5B3E" w:rsidRDefault="00B519B7" w:rsidP="006D46DC">
            <w:pPr>
              <w:pStyle w:val="font8"/>
              <w:numPr>
                <w:ilvl w:val="0"/>
                <w:numId w:val="14"/>
              </w:numPr>
              <w:spacing w:before="0" w:beforeAutospacing="0" w:after="0" w:afterAutospacing="0"/>
              <w:jc w:val="both"/>
              <w:textAlignment w:val="baseline"/>
              <w:rPr>
                <w:rFonts w:asciiTheme="minorHAnsi" w:hAnsiTheme="minorHAnsi" w:cs="Arial"/>
                <w:sz w:val="22"/>
                <w:szCs w:val="22"/>
                <w:highlight w:val="yellow"/>
              </w:rPr>
            </w:pPr>
            <w:r w:rsidRPr="00B519B7">
              <w:rPr>
                <w:rFonts w:asciiTheme="minorHAnsi" w:hAnsiTheme="minorHAnsi" w:cs="Arial"/>
                <w:sz w:val="22"/>
                <w:szCs w:val="22"/>
                <w:highlight w:val="red"/>
              </w:rPr>
              <w:t xml:space="preserve">YR 2016 writing below school non-PP </w:t>
            </w:r>
            <w:r>
              <w:rPr>
                <w:rFonts w:asciiTheme="minorHAnsi" w:hAnsiTheme="minorHAnsi" w:cs="Arial"/>
                <w:sz w:val="22"/>
                <w:szCs w:val="22"/>
                <w:highlight w:val="yellow"/>
              </w:rPr>
              <w:t>and below</w:t>
            </w:r>
            <w:r w:rsidRPr="004B5B3E">
              <w:rPr>
                <w:rFonts w:asciiTheme="minorHAnsi" w:hAnsiTheme="minorHAnsi" w:cs="Arial"/>
                <w:sz w:val="22"/>
                <w:szCs w:val="22"/>
                <w:highlight w:val="yellow"/>
              </w:rPr>
              <w:t xml:space="preserve"> 2 of 3 other local infant schools PP. </w:t>
            </w:r>
          </w:p>
          <w:p w:rsidR="00B519B7" w:rsidRPr="00B519B7" w:rsidRDefault="00B519B7" w:rsidP="006D46DC">
            <w:pPr>
              <w:pStyle w:val="font8"/>
              <w:numPr>
                <w:ilvl w:val="0"/>
                <w:numId w:val="14"/>
              </w:numPr>
              <w:spacing w:before="0" w:beforeAutospacing="0" w:after="0" w:afterAutospacing="0"/>
              <w:jc w:val="both"/>
              <w:textAlignment w:val="baseline"/>
              <w:rPr>
                <w:rFonts w:asciiTheme="minorHAnsi" w:hAnsiTheme="minorHAnsi" w:cs="Arial"/>
                <w:sz w:val="22"/>
                <w:szCs w:val="22"/>
                <w:highlight w:val="green"/>
              </w:rPr>
            </w:pPr>
            <w:r w:rsidRPr="00B519B7">
              <w:rPr>
                <w:rFonts w:asciiTheme="minorHAnsi" w:hAnsiTheme="minorHAnsi" w:cs="Arial"/>
                <w:sz w:val="22"/>
                <w:szCs w:val="22"/>
                <w:highlight w:val="green"/>
              </w:rPr>
              <w:t xml:space="preserve">YR 2016 maths above school non-PP and 3 other local infant schools PP. </w:t>
            </w:r>
          </w:p>
          <w:p w:rsidR="00B519B7" w:rsidRDefault="00B519B7" w:rsidP="006D46DC">
            <w:pPr>
              <w:pStyle w:val="font8"/>
              <w:numPr>
                <w:ilvl w:val="0"/>
                <w:numId w:val="14"/>
              </w:numPr>
              <w:spacing w:before="0" w:beforeAutospacing="0" w:after="0" w:afterAutospacing="0"/>
              <w:jc w:val="both"/>
              <w:textAlignment w:val="baseline"/>
              <w:rPr>
                <w:rFonts w:asciiTheme="minorHAnsi" w:hAnsiTheme="minorHAnsi" w:cs="Arial"/>
                <w:sz w:val="22"/>
                <w:szCs w:val="22"/>
                <w:highlight w:val="red"/>
              </w:rPr>
            </w:pPr>
            <w:r>
              <w:rPr>
                <w:rFonts w:asciiTheme="minorHAnsi" w:hAnsiTheme="minorHAnsi" w:cs="Arial"/>
                <w:sz w:val="22"/>
                <w:szCs w:val="22"/>
                <w:highlight w:val="red"/>
              </w:rPr>
              <w:t xml:space="preserve">YR GLD PP </w:t>
            </w:r>
            <w:r w:rsidRPr="00FB4569">
              <w:rPr>
                <w:rFonts w:asciiTheme="minorHAnsi" w:hAnsiTheme="minorHAnsi" w:cs="Arial"/>
                <w:sz w:val="22"/>
                <w:szCs w:val="22"/>
                <w:highlight w:val="red"/>
              </w:rPr>
              <w:t>below school non-PP and</w:t>
            </w:r>
            <w:r>
              <w:rPr>
                <w:rFonts w:asciiTheme="minorHAnsi" w:hAnsiTheme="minorHAnsi" w:cs="Arial"/>
                <w:sz w:val="22"/>
                <w:szCs w:val="22"/>
                <w:highlight w:val="red"/>
              </w:rPr>
              <w:t xml:space="preserve"> below all</w:t>
            </w:r>
            <w:r w:rsidRPr="00FB4569">
              <w:rPr>
                <w:rFonts w:asciiTheme="minorHAnsi" w:hAnsiTheme="minorHAnsi" w:cs="Arial"/>
                <w:sz w:val="22"/>
                <w:szCs w:val="22"/>
                <w:highlight w:val="red"/>
              </w:rPr>
              <w:t xml:space="preserve"> 3</w:t>
            </w:r>
            <w:r>
              <w:rPr>
                <w:rFonts w:asciiTheme="minorHAnsi" w:hAnsiTheme="minorHAnsi" w:cs="Arial"/>
                <w:sz w:val="22"/>
                <w:szCs w:val="22"/>
                <w:highlight w:val="red"/>
              </w:rPr>
              <w:t xml:space="preserve"> other local infant schools PP (whole school SIP)</w:t>
            </w:r>
          </w:p>
          <w:p w:rsidR="00B519B7" w:rsidRDefault="00B519B7" w:rsidP="00B519B7">
            <w:pPr>
              <w:pStyle w:val="font8"/>
              <w:spacing w:before="0" w:beforeAutospacing="0" w:after="0" w:afterAutospacing="0"/>
              <w:jc w:val="both"/>
              <w:textAlignment w:val="baseline"/>
              <w:rPr>
                <w:rFonts w:asciiTheme="minorHAnsi" w:hAnsiTheme="minorHAnsi" w:cs="Arial"/>
                <w:sz w:val="22"/>
                <w:szCs w:val="22"/>
                <w:highlight w:val="red"/>
              </w:rPr>
            </w:pPr>
          </w:p>
          <w:p w:rsidR="00B519B7" w:rsidRPr="00B519B7" w:rsidRDefault="00B519B7" w:rsidP="006D46DC">
            <w:pPr>
              <w:pStyle w:val="font8"/>
              <w:numPr>
                <w:ilvl w:val="0"/>
                <w:numId w:val="14"/>
              </w:numPr>
              <w:spacing w:before="0" w:beforeAutospacing="0" w:after="0" w:afterAutospacing="0"/>
              <w:jc w:val="both"/>
              <w:textAlignment w:val="baseline"/>
              <w:rPr>
                <w:rFonts w:asciiTheme="minorHAnsi" w:hAnsiTheme="minorHAnsi" w:cs="Arial"/>
                <w:sz w:val="22"/>
                <w:szCs w:val="22"/>
                <w:highlight w:val="green"/>
              </w:rPr>
            </w:pPr>
            <w:r w:rsidRPr="00B519B7">
              <w:rPr>
                <w:rFonts w:asciiTheme="minorHAnsi" w:hAnsiTheme="minorHAnsi" w:cs="Arial"/>
                <w:sz w:val="22"/>
                <w:szCs w:val="22"/>
                <w:highlight w:val="green"/>
              </w:rPr>
              <w:t xml:space="preserve">YN 2016 reading only 2% below school non-PP, and above 3 other local infant schools PP. </w:t>
            </w:r>
          </w:p>
          <w:p w:rsidR="00B519B7" w:rsidRPr="00B519B7" w:rsidRDefault="00B519B7" w:rsidP="006D46DC">
            <w:pPr>
              <w:pStyle w:val="font8"/>
              <w:numPr>
                <w:ilvl w:val="0"/>
                <w:numId w:val="14"/>
              </w:numPr>
              <w:spacing w:before="0" w:beforeAutospacing="0" w:after="0" w:afterAutospacing="0"/>
              <w:jc w:val="both"/>
              <w:textAlignment w:val="baseline"/>
              <w:rPr>
                <w:rFonts w:asciiTheme="minorHAnsi" w:hAnsiTheme="minorHAnsi" w:cs="Arial"/>
                <w:sz w:val="22"/>
                <w:szCs w:val="22"/>
                <w:highlight w:val="green"/>
              </w:rPr>
            </w:pPr>
            <w:r w:rsidRPr="00B519B7">
              <w:rPr>
                <w:rFonts w:asciiTheme="minorHAnsi" w:hAnsiTheme="minorHAnsi" w:cs="Arial"/>
                <w:sz w:val="22"/>
                <w:szCs w:val="22"/>
                <w:highlight w:val="yellow"/>
              </w:rPr>
              <w:t xml:space="preserve">YN 2016 writing 5% below school non-PP </w:t>
            </w:r>
            <w:r w:rsidRPr="00B519B7">
              <w:rPr>
                <w:rFonts w:asciiTheme="minorHAnsi" w:hAnsiTheme="minorHAnsi" w:cs="Arial"/>
                <w:sz w:val="22"/>
                <w:szCs w:val="22"/>
                <w:highlight w:val="green"/>
              </w:rPr>
              <w:t xml:space="preserve">and above 3 other local infant schools PP. </w:t>
            </w:r>
          </w:p>
          <w:p w:rsidR="00B519B7" w:rsidRPr="00B519B7" w:rsidRDefault="00B519B7" w:rsidP="006D46DC">
            <w:pPr>
              <w:pStyle w:val="font8"/>
              <w:numPr>
                <w:ilvl w:val="0"/>
                <w:numId w:val="14"/>
              </w:numPr>
              <w:spacing w:before="0" w:beforeAutospacing="0" w:after="0" w:afterAutospacing="0"/>
              <w:jc w:val="both"/>
              <w:textAlignment w:val="baseline"/>
              <w:rPr>
                <w:rFonts w:asciiTheme="minorHAnsi" w:hAnsiTheme="minorHAnsi" w:cs="Arial"/>
                <w:sz w:val="22"/>
                <w:szCs w:val="22"/>
                <w:highlight w:val="green"/>
              </w:rPr>
            </w:pPr>
            <w:r w:rsidRPr="00B519B7">
              <w:rPr>
                <w:rFonts w:asciiTheme="minorHAnsi" w:hAnsiTheme="minorHAnsi" w:cs="Arial"/>
                <w:sz w:val="22"/>
                <w:szCs w:val="22"/>
                <w:highlight w:val="green"/>
              </w:rPr>
              <w:t>Y</w:t>
            </w:r>
            <w:r>
              <w:rPr>
                <w:rFonts w:asciiTheme="minorHAnsi" w:hAnsiTheme="minorHAnsi" w:cs="Arial"/>
                <w:sz w:val="22"/>
                <w:szCs w:val="22"/>
                <w:highlight w:val="green"/>
              </w:rPr>
              <w:t>N</w:t>
            </w:r>
            <w:r w:rsidRPr="00B519B7">
              <w:rPr>
                <w:rFonts w:asciiTheme="minorHAnsi" w:hAnsiTheme="minorHAnsi" w:cs="Arial"/>
                <w:sz w:val="22"/>
                <w:szCs w:val="22"/>
                <w:highlight w:val="green"/>
              </w:rPr>
              <w:t xml:space="preserve"> 2016 maths above school non-PP and 3 other local infant schools PP. </w:t>
            </w:r>
          </w:p>
          <w:p w:rsidR="00B519B7" w:rsidRPr="00B519B7" w:rsidRDefault="00B519B7" w:rsidP="006D46DC">
            <w:pPr>
              <w:pStyle w:val="font8"/>
              <w:numPr>
                <w:ilvl w:val="0"/>
                <w:numId w:val="14"/>
              </w:numPr>
              <w:spacing w:before="0" w:beforeAutospacing="0" w:after="0" w:afterAutospacing="0"/>
              <w:jc w:val="both"/>
              <w:textAlignment w:val="baseline"/>
              <w:rPr>
                <w:rFonts w:asciiTheme="minorHAnsi" w:hAnsiTheme="minorHAnsi" w:cs="Arial"/>
                <w:sz w:val="22"/>
                <w:szCs w:val="22"/>
                <w:highlight w:val="yellow"/>
              </w:rPr>
            </w:pPr>
            <w:r>
              <w:rPr>
                <w:rFonts w:asciiTheme="minorHAnsi" w:hAnsiTheme="minorHAnsi" w:cs="Arial"/>
                <w:sz w:val="22"/>
                <w:szCs w:val="22"/>
                <w:highlight w:val="red"/>
              </w:rPr>
              <w:lastRenderedPageBreak/>
              <w:t xml:space="preserve">YN GLD PP </w:t>
            </w:r>
            <w:r w:rsidRPr="00FB4569">
              <w:rPr>
                <w:rFonts w:asciiTheme="minorHAnsi" w:hAnsiTheme="minorHAnsi" w:cs="Arial"/>
                <w:sz w:val="22"/>
                <w:szCs w:val="22"/>
                <w:highlight w:val="red"/>
              </w:rPr>
              <w:t xml:space="preserve">below </w:t>
            </w:r>
            <w:r>
              <w:rPr>
                <w:rFonts w:asciiTheme="minorHAnsi" w:hAnsiTheme="minorHAnsi" w:cs="Arial"/>
                <w:sz w:val="22"/>
                <w:szCs w:val="22"/>
                <w:highlight w:val="red"/>
              </w:rPr>
              <w:t xml:space="preserve">school non-PP </w:t>
            </w:r>
            <w:r w:rsidRPr="00B519B7">
              <w:rPr>
                <w:rFonts w:asciiTheme="minorHAnsi" w:hAnsiTheme="minorHAnsi" w:cs="Arial"/>
                <w:sz w:val="22"/>
                <w:szCs w:val="22"/>
                <w:highlight w:val="yellow"/>
              </w:rPr>
              <w:t>but above 2 of 3 other local infant schools PP (whole school SIP)</w:t>
            </w:r>
          </w:p>
          <w:p w:rsidR="00673C18" w:rsidRPr="00DF3669" w:rsidRDefault="00673C18" w:rsidP="001713B9">
            <w:pPr>
              <w:pStyle w:val="font8"/>
              <w:spacing w:before="0" w:beforeAutospacing="0" w:after="0" w:afterAutospacing="0"/>
              <w:jc w:val="both"/>
              <w:textAlignment w:val="baseline"/>
              <w:rPr>
                <w:rFonts w:asciiTheme="minorHAnsi" w:hAnsiTheme="minorHAnsi" w:cs="Arial"/>
                <w:sz w:val="22"/>
                <w:szCs w:val="22"/>
              </w:rPr>
            </w:pPr>
          </w:p>
        </w:tc>
        <w:tc>
          <w:tcPr>
            <w:tcW w:w="2126" w:type="dxa"/>
          </w:tcPr>
          <w:p w:rsidR="00F826A0" w:rsidRDefault="00FA12ED" w:rsidP="00FA12ED">
            <w:pPr>
              <w:rPr>
                <w:rFonts w:cs="Arial"/>
              </w:rPr>
            </w:pPr>
            <w:r w:rsidRPr="00DF3669">
              <w:rPr>
                <w:rFonts w:cs="Arial"/>
              </w:rPr>
              <w:lastRenderedPageBreak/>
              <w:t>Impact on teacher work-life balance detrimental to their wellbeing and to retention of quality staff.</w:t>
            </w:r>
          </w:p>
          <w:p w:rsidR="00FB4569" w:rsidRDefault="00FB4569" w:rsidP="00FA12ED">
            <w:pPr>
              <w:rPr>
                <w:rFonts w:cs="Arial"/>
              </w:rPr>
            </w:pPr>
          </w:p>
          <w:p w:rsidR="00FB4569" w:rsidRPr="00DF3669" w:rsidRDefault="00FB4569" w:rsidP="00FA12ED">
            <w:pPr>
              <w:rPr>
                <w:rFonts w:cs="Arial"/>
              </w:rPr>
            </w:pPr>
          </w:p>
          <w:p w:rsidR="00F826A0" w:rsidRPr="00DF3669" w:rsidRDefault="00F826A0" w:rsidP="00FA12ED">
            <w:pPr>
              <w:rPr>
                <w:rFonts w:cs="Arial"/>
              </w:rPr>
            </w:pPr>
          </w:p>
          <w:p w:rsidR="00D422A4" w:rsidRPr="00DF3669" w:rsidRDefault="00FA12ED" w:rsidP="00FA12ED">
            <w:pPr>
              <w:rPr>
                <w:rFonts w:cs="Arial"/>
              </w:rPr>
            </w:pPr>
            <w:r w:rsidRPr="00DF3669">
              <w:rPr>
                <w:rFonts w:cs="Arial"/>
              </w:rPr>
              <w:t xml:space="preserve"> </w:t>
            </w:r>
          </w:p>
        </w:tc>
        <w:tc>
          <w:tcPr>
            <w:tcW w:w="1643" w:type="dxa"/>
          </w:tcPr>
          <w:p w:rsidR="00FA12ED" w:rsidRPr="00610D65" w:rsidRDefault="00FA12ED" w:rsidP="00FA12ED">
            <w:pPr>
              <w:rPr>
                <w:rFonts w:cs="Arial"/>
                <w:lang w:val="en"/>
              </w:rPr>
            </w:pPr>
            <w:r w:rsidRPr="00610D65">
              <w:rPr>
                <w:rFonts w:cs="Arial"/>
                <w:lang w:val="en"/>
              </w:rPr>
              <w:t>Staff salaries £</w:t>
            </w:r>
            <w:r w:rsidR="00610D65" w:rsidRPr="00610D65">
              <w:rPr>
                <w:rFonts w:cs="Arial"/>
                <w:lang w:val="en"/>
              </w:rPr>
              <w:t>1883</w:t>
            </w:r>
          </w:p>
          <w:p w:rsidR="005436F4" w:rsidRPr="00610D65" w:rsidRDefault="005436F4" w:rsidP="00FA12ED">
            <w:pPr>
              <w:rPr>
                <w:rFonts w:cs="Arial"/>
                <w:lang w:val="en"/>
              </w:rPr>
            </w:pPr>
          </w:p>
          <w:p w:rsidR="005436F4" w:rsidRPr="00610D65" w:rsidRDefault="005436F4" w:rsidP="00FA12ED">
            <w:pPr>
              <w:rPr>
                <w:rFonts w:cs="Arial"/>
                <w:lang w:val="en"/>
              </w:rPr>
            </w:pPr>
            <w:r w:rsidRPr="00610D65">
              <w:rPr>
                <w:rFonts w:cs="Arial"/>
                <w:lang w:val="en"/>
              </w:rPr>
              <w:t xml:space="preserve">Resources </w:t>
            </w:r>
          </w:p>
          <w:p w:rsidR="005436F4" w:rsidRPr="00610D65" w:rsidRDefault="00610D65" w:rsidP="00FA12ED">
            <w:pPr>
              <w:rPr>
                <w:rFonts w:cs="Arial"/>
                <w:lang w:val="en"/>
              </w:rPr>
            </w:pPr>
            <w:r w:rsidRPr="00610D65">
              <w:rPr>
                <w:rFonts w:cs="Arial"/>
                <w:lang w:val="en"/>
              </w:rPr>
              <w:t>£500</w:t>
            </w:r>
          </w:p>
          <w:p w:rsidR="00D422A4" w:rsidRPr="00610D65" w:rsidRDefault="00D422A4" w:rsidP="00D422A4">
            <w:pPr>
              <w:jc w:val="center"/>
              <w:rPr>
                <w:rFonts w:cs="Arial"/>
                <w:color w:val="FF0000"/>
              </w:rPr>
            </w:pPr>
          </w:p>
        </w:tc>
      </w:tr>
      <w:tr w:rsidR="00D422A4" w:rsidRPr="00610D65" w:rsidTr="00A13DA0">
        <w:tc>
          <w:tcPr>
            <w:tcW w:w="2912" w:type="dxa"/>
          </w:tcPr>
          <w:p w:rsidR="00D422A4" w:rsidRPr="00DF3669" w:rsidRDefault="00D15056" w:rsidP="006D46DC">
            <w:pPr>
              <w:pStyle w:val="ListParagraph"/>
              <w:numPr>
                <w:ilvl w:val="0"/>
                <w:numId w:val="9"/>
              </w:numPr>
              <w:rPr>
                <w:rFonts w:cs="Arial"/>
              </w:rPr>
            </w:pPr>
            <w:r w:rsidRPr="00DF3669">
              <w:rPr>
                <w:rFonts w:cs="Arial"/>
              </w:rPr>
              <w:lastRenderedPageBreak/>
              <w:t>Disadvantaged children make outstanding (better than expected) progress in reading, writing and maths (from starting points at each intervention cycle)</w:t>
            </w:r>
          </w:p>
          <w:p w:rsidR="00D15056" w:rsidRPr="00DF3669" w:rsidRDefault="00D15056" w:rsidP="006D46DC">
            <w:pPr>
              <w:pStyle w:val="ListParagraph"/>
              <w:numPr>
                <w:ilvl w:val="0"/>
                <w:numId w:val="9"/>
              </w:numPr>
              <w:rPr>
                <w:rFonts w:cs="Arial"/>
              </w:rPr>
            </w:pPr>
            <w:r w:rsidRPr="00DF3669">
              <w:rPr>
                <w:rFonts w:cs="Arial"/>
              </w:rPr>
              <w:t xml:space="preserve">Disadvantaged children pass the Y1 phonic screen and Y2 re-takes </w:t>
            </w:r>
          </w:p>
          <w:p w:rsidR="00D15056" w:rsidRPr="00DF3669" w:rsidRDefault="00D15056" w:rsidP="006D46DC">
            <w:pPr>
              <w:pStyle w:val="ListParagraph"/>
              <w:numPr>
                <w:ilvl w:val="0"/>
                <w:numId w:val="9"/>
              </w:numPr>
              <w:rPr>
                <w:rFonts w:cs="Arial"/>
              </w:rPr>
            </w:pPr>
            <w:r w:rsidRPr="00DF3669">
              <w:rPr>
                <w:rFonts w:cs="Arial"/>
              </w:rPr>
              <w:t>School gaps in each year group and the difference between school and National gaps in Y2 narrow/close in reading, writing &amp; maths</w:t>
            </w:r>
          </w:p>
          <w:p w:rsidR="00D15056" w:rsidRPr="00DF3669" w:rsidRDefault="00D15056" w:rsidP="006D46DC">
            <w:pPr>
              <w:pStyle w:val="ListParagraph"/>
              <w:numPr>
                <w:ilvl w:val="0"/>
                <w:numId w:val="9"/>
              </w:numPr>
              <w:rPr>
                <w:rFonts w:cs="Arial"/>
              </w:rPr>
            </w:pPr>
            <w:r w:rsidRPr="00DF3669">
              <w:rPr>
                <w:rFonts w:cs="Arial"/>
              </w:rPr>
              <w:t>Support staff demonstrate planning for progression</w:t>
            </w:r>
          </w:p>
          <w:p w:rsidR="00D15056" w:rsidRPr="00DF3669" w:rsidRDefault="00D15056" w:rsidP="006D46DC">
            <w:pPr>
              <w:pStyle w:val="ListParagraph"/>
              <w:numPr>
                <w:ilvl w:val="0"/>
                <w:numId w:val="9"/>
              </w:numPr>
              <w:rPr>
                <w:rFonts w:cs="Arial"/>
              </w:rPr>
            </w:pPr>
            <w:r w:rsidRPr="00DF3669">
              <w:rPr>
                <w:rFonts w:cs="Arial"/>
              </w:rPr>
              <w:t xml:space="preserve">Support staff understand their responsibilities within value for money / impact. </w:t>
            </w:r>
          </w:p>
        </w:tc>
        <w:tc>
          <w:tcPr>
            <w:tcW w:w="2470" w:type="dxa"/>
          </w:tcPr>
          <w:p w:rsidR="00D422A4" w:rsidRPr="00DF3669" w:rsidRDefault="00D422A4" w:rsidP="00D422A4">
            <w:pPr>
              <w:rPr>
                <w:rFonts w:cs="Arial"/>
              </w:rPr>
            </w:pPr>
            <w:r w:rsidRPr="00DF3669">
              <w:rPr>
                <w:rFonts w:eastAsia="Times New Roman" w:cs="Arial"/>
                <w:lang w:val="en" w:eastAsia="en-GB"/>
              </w:rPr>
              <w:t xml:space="preserve">To deliver small group follow up intervention sessions for Reading, Writing and </w:t>
            </w:r>
            <w:proofErr w:type="spellStart"/>
            <w:r w:rsidRPr="00DF3669">
              <w:rPr>
                <w:rFonts w:eastAsia="Times New Roman" w:cs="Arial"/>
                <w:lang w:val="en" w:eastAsia="en-GB"/>
              </w:rPr>
              <w:t>Maths</w:t>
            </w:r>
            <w:proofErr w:type="spellEnd"/>
            <w:r w:rsidRPr="00DF3669">
              <w:rPr>
                <w:rFonts w:eastAsia="Times New Roman" w:cs="Arial"/>
                <w:lang w:val="en" w:eastAsia="en-GB"/>
              </w:rPr>
              <w:t xml:space="preserve"> to impact positively on educational outcomes in core subjects </w:t>
            </w:r>
            <w:r w:rsidRPr="00DF3669">
              <w:rPr>
                <w:rFonts w:cs="Arial"/>
              </w:rPr>
              <w:t>(Target 2 on Action Plan)</w:t>
            </w:r>
          </w:p>
        </w:tc>
        <w:tc>
          <w:tcPr>
            <w:tcW w:w="6237" w:type="dxa"/>
          </w:tcPr>
          <w:p w:rsidR="00C80EDB" w:rsidRPr="00FE5416" w:rsidRDefault="00C80EDB" w:rsidP="00B82AF8">
            <w:pPr>
              <w:pStyle w:val="font8"/>
              <w:textAlignment w:val="baseline"/>
              <w:rPr>
                <w:rFonts w:asciiTheme="minorHAnsi" w:hAnsiTheme="minorHAnsi" w:cs="Arial"/>
                <w:sz w:val="22"/>
                <w:szCs w:val="22"/>
                <w:highlight w:val="cyan"/>
              </w:rPr>
            </w:pPr>
            <w:r w:rsidRPr="00FE5416">
              <w:rPr>
                <w:rFonts w:asciiTheme="minorHAnsi" w:hAnsiTheme="minorHAnsi" w:cs="Arial"/>
                <w:b/>
                <w:sz w:val="22"/>
                <w:szCs w:val="22"/>
              </w:rPr>
              <w:t xml:space="preserve">See </w:t>
            </w:r>
            <w:r w:rsidR="00FE5416">
              <w:rPr>
                <w:rFonts w:asciiTheme="minorHAnsi" w:hAnsiTheme="minorHAnsi" w:cs="Arial"/>
                <w:b/>
                <w:sz w:val="22"/>
                <w:szCs w:val="22"/>
              </w:rPr>
              <w:t xml:space="preserve">data above </w:t>
            </w:r>
          </w:p>
          <w:p w:rsidR="00B82AF8" w:rsidRPr="00DF3669" w:rsidRDefault="00B82AF8" w:rsidP="00B82AF8">
            <w:pPr>
              <w:pStyle w:val="font8"/>
              <w:textAlignment w:val="baseline"/>
              <w:rPr>
                <w:rFonts w:asciiTheme="minorHAnsi" w:hAnsiTheme="minorHAnsi" w:cs="Arial"/>
                <w:sz w:val="22"/>
                <w:szCs w:val="22"/>
              </w:rPr>
            </w:pPr>
            <w:r w:rsidRPr="00746B6B">
              <w:rPr>
                <w:rFonts w:asciiTheme="minorHAnsi" w:hAnsiTheme="minorHAnsi" w:cs="Arial"/>
                <w:sz w:val="22"/>
                <w:szCs w:val="22"/>
              </w:rPr>
              <w:t>All intervention leads plan and evaluate own groups (with support of teachers) –</w:t>
            </w:r>
            <w:r w:rsidR="001A0EAE">
              <w:rPr>
                <w:rFonts w:asciiTheme="minorHAnsi" w:hAnsiTheme="minorHAnsi" w:cs="Arial"/>
                <w:sz w:val="22"/>
                <w:szCs w:val="22"/>
              </w:rPr>
              <w:t xml:space="preserve"> Evidence file 2.7</w:t>
            </w:r>
            <w:r w:rsidR="00746B6B" w:rsidRPr="00746B6B">
              <w:rPr>
                <w:rFonts w:asciiTheme="minorHAnsi" w:hAnsiTheme="minorHAnsi" w:cs="Arial"/>
                <w:sz w:val="22"/>
                <w:szCs w:val="22"/>
              </w:rPr>
              <w:t>&amp; 11</w:t>
            </w:r>
          </w:p>
        </w:tc>
        <w:tc>
          <w:tcPr>
            <w:tcW w:w="2126" w:type="dxa"/>
          </w:tcPr>
          <w:p w:rsidR="00D422A4" w:rsidRDefault="00D15056" w:rsidP="00D15056">
            <w:pPr>
              <w:rPr>
                <w:rFonts w:cs="Arial"/>
              </w:rPr>
            </w:pPr>
            <w:r w:rsidRPr="00DF3669">
              <w:rPr>
                <w:rFonts w:cs="Arial"/>
              </w:rPr>
              <w:t xml:space="preserve">Support staff need further training in feedback to pupils, and in evaluating impact of the interventions. </w:t>
            </w:r>
          </w:p>
          <w:p w:rsidR="00B82AF8" w:rsidRDefault="00B82AF8" w:rsidP="00D15056">
            <w:pPr>
              <w:rPr>
                <w:rFonts w:cs="Arial"/>
              </w:rPr>
            </w:pPr>
          </w:p>
          <w:p w:rsidR="00B82AF8" w:rsidRPr="00DF3669" w:rsidRDefault="00B82AF8" w:rsidP="00D15056">
            <w:pPr>
              <w:rPr>
                <w:rFonts w:cs="Arial"/>
              </w:rPr>
            </w:pPr>
            <w:r>
              <w:rPr>
                <w:rFonts w:cs="Arial"/>
              </w:rPr>
              <w:t>Specific children to be identified as part of appraisal cycle (value for money)</w:t>
            </w:r>
          </w:p>
        </w:tc>
        <w:tc>
          <w:tcPr>
            <w:tcW w:w="1643" w:type="dxa"/>
          </w:tcPr>
          <w:p w:rsidR="00FA12ED" w:rsidRPr="00610D65" w:rsidRDefault="00FA12ED" w:rsidP="00FA12ED">
            <w:pPr>
              <w:rPr>
                <w:rFonts w:cs="Arial"/>
                <w:lang w:val="en"/>
              </w:rPr>
            </w:pPr>
            <w:r w:rsidRPr="00610D65">
              <w:rPr>
                <w:rFonts w:cs="Arial"/>
                <w:lang w:val="en"/>
              </w:rPr>
              <w:t xml:space="preserve">Staff salaries </w:t>
            </w:r>
          </w:p>
          <w:p w:rsidR="00B22952" w:rsidRPr="00610D65" w:rsidRDefault="005436F4" w:rsidP="00FA12ED">
            <w:pPr>
              <w:rPr>
                <w:rFonts w:cs="Arial"/>
                <w:lang w:val="en"/>
              </w:rPr>
            </w:pPr>
            <w:r w:rsidRPr="00610D65">
              <w:rPr>
                <w:rFonts w:cs="Arial"/>
                <w:lang w:val="en"/>
              </w:rPr>
              <w:t xml:space="preserve">Support Staff </w:t>
            </w:r>
          </w:p>
          <w:p w:rsidR="005436F4" w:rsidRPr="00610D65" w:rsidRDefault="005436F4" w:rsidP="005436F4">
            <w:pPr>
              <w:rPr>
                <w:rFonts w:cs="Arial"/>
                <w:lang w:val="en"/>
              </w:rPr>
            </w:pPr>
            <w:r w:rsidRPr="00610D65">
              <w:rPr>
                <w:rFonts w:cs="Arial"/>
                <w:lang w:val="en"/>
              </w:rPr>
              <w:t xml:space="preserve">Staff salaries </w:t>
            </w:r>
            <w:r w:rsidR="00610D65" w:rsidRPr="00610D65">
              <w:rPr>
                <w:rFonts w:cs="Arial"/>
                <w:lang w:val="en"/>
              </w:rPr>
              <w:t>£6,355</w:t>
            </w:r>
          </w:p>
          <w:p w:rsidR="005436F4" w:rsidRPr="00610D65" w:rsidRDefault="005436F4" w:rsidP="005436F4">
            <w:pPr>
              <w:rPr>
                <w:rFonts w:cs="Arial"/>
                <w:lang w:val="en"/>
              </w:rPr>
            </w:pPr>
          </w:p>
          <w:p w:rsidR="005436F4" w:rsidRPr="00610D65" w:rsidRDefault="005436F4" w:rsidP="005436F4">
            <w:pPr>
              <w:rPr>
                <w:rFonts w:cs="Arial"/>
                <w:lang w:val="en"/>
              </w:rPr>
            </w:pPr>
            <w:r w:rsidRPr="00610D65">
              <w:rPr>
                <w:rFonts w:cs="Arial"/>
                <w:lang w:val="en"/>
              </w:rPr>
              <w:t xml:space="preserve">Resources </w:t>
            </w:r>
          </w:p>
          <w:p w:rsidR="005436F4" w:rsidRPr="00610D65" w:rsidRDefault="00190952" w:rsidP="005436F4">
            <w:pPr>
              <w:rPr>
                <w:rFonts w:cs="Arial"/>
                <w:lang w:val="en"/>
              </w:rPr>
            </w:pPr>
            <w:r w:rsidRPr="00610D65">
              <w:rPr>
                <w:rFonts w:cs="Arial"/>
                <w:lang w:val="en"/>
              </w:rPr>
              <w:t>£500</w:t>
            </w:r>
          </w:p>
          <w:p w:rsidR="005436F4" w:rsidRPr="00610D65" w:rsidRDefault="005436F4" w:rsidP="00FA12ED">
            <w:pPr>
              <w:rPr>
                <w:rFonts w:cs="Arial"/>
                <w:lang w:val="en"/>
              </w:rPr>
            </w:pPr>
          </w:p>
          <w:p w:rsidR="005436F4" w:rsidRPr="00610D65" w:rsidRDefault="005436F4" w:rsidP="00FA12ED">
            <w:pPr>
              <w:rPr>
                <w:rFonts w:cs="Arial"/>
                <w:lang w:val="en"/>
              </w:rPr>
            </w:pPr>
          </w:p>
          <w:p w:rsidR="00B22952" w:rsidRPr="00610D65" w:rsidRDefault="00B22952" w:rsidP="00FA12ED">
            <w:pPr>
              <w:rPr>
                <w:rFonts w:cs="Arial"/>
                <w:lang w:val="en"/>
              </w:rPr>
            </w:pPr>
          </w:p>
        </w:tc>
      </w:tr>
      <w:tr w:rsidR="00F43FE8" w:rsidRPr="00610D65" w:rsidTr="00A13DA0">
        <w:tc>
          <w:tcPr>
            <w:tcW w:w="2912" w:type="dxa"/>
          </w:tcPr>
          <w:p w:rsidR="00D15056" w:rsidRPr="00DF3669" w:rsidRDefault="00D15056" w:rsidP="006D46DC">
            <w:pPr>
              <w:pStyle w:val="font8"/>
              <w:numPr>
                <w:ilvl w:val="0"/>
                <w:numId w:val="6"/>
              </w:numPr>
              <w:textAlignment w:val="baseline"/>
              <w:rPr>
                <w:rFonts w:asciiTheme="minorHAnsi" w:hAnsiTheme="minorHAnsi" w:cs="Arial"/>
                <w:sz w:val="22"/>
                <w:szCs w:val="22"/>
              </w:rPr>
            </w:pPr>
            <w:r w:rsidRPr="00DF3669">
              <w:rPr>
                <w:rFonts w:asciiTheme="minorHAnsi" w:hAnsiTheme="minorHAnsi" w:cs="Arial"/>
                <w:sz w:val="22"/>
                <w:szCs w:val="22"/>
              </w:rPr>
              <w:t>Disadvantaged children make outstanding (better than expected) progress in reading, writing and maths (from starting points at each intervention cycle)</w:t>
            </w:r>
          </w:p>
          <w:p w:rsidR="00D15056" w:rsidRPr="00DF3669" w:rsidRDefault="00D15056" w:rsidP="006D46DC">
            <w:pPr>
              <w:pStyle w:val="font8"/>
              <w:numPr>
                <w:ilvl w:val="0"/>
                <w:numId w:val="6"/>
              </w:numPr>
              <w:textAlignment w:val="baseline"/>
              <w:rPr>
                <w:rFonts w:asciiTheme="minorHAnsi" w:hAnsiTheme="minorHAnsi" w:cs="Arial"/>
                <w:sz w:val="22"/>
                <w:szCs w:val="22"/>
              </w:rPr>
            </w:pPr>
            <w:r w:rsidRPr="00DF3669">
              <w:rPr>
                <w:rFonts w:asciiTheme="minorHAnsi" w:hAnsiTheme="minorHAnsi" w:cs="Arial"/>
                <w:sz w:val="22"/>
                <w:szCs w:val="22"/>
              </w:rPr>
              <w:t xml:space="preserve">Disadvantaged children pass the Y1 phonic screen and Y2 re-takes </w:t>
            </w:r>
          </w:p>
          <w:p w:rsidR="00D15056" w:rsidRPr="00DF3669" w:rsidRDefault="00D15056" w:rsidP="006D46DC">
            <w:pPr>
              <w:pStyle w:val="font8"/>
              <w:numPr>
                <w:ilvl w:val="0"/>
                <w:numId w:val="6"/>
              </w:numPr>
              <w:textAlignment w:val="baseline"/>
              <w:rPr>
                <w:rFonts w:asciiTheme="minorHAnsi" w:hAnsiTheme="minorHAnsi" w:cs="Arial"/>
                <w:sz w:val="22"/>
                <w:szCs w:val="22"/>
              </w:rPr>
            </w:pPr>
            <w:r w:rsidRPr="00DF3669">
              <w:rPr>
                <w:rFonts w:asciiTheme="minorHAnsi" w:hAnsiTheme="minorHAnsi" w:cs="Arial"/>
                <w:sz w:val="22"/>
                <w:szCs w:val="22"/>
              </w:rPr>
              <w:t xml:space="preserve">School gaps in each year group and the difference </w:t>
            </w:r>
            <w:r w:rsidRPr="00DF3669">
              <w:rPr>
                <w:rFonts w:asciiTheme="minorHAnsi" w:hAnsiTheme="minorHAnsi" w:cs="Arial"/>
                <w:sz w:val="22"/>
                <w:szCs w:val="22"/>
              </w:rPr>
              <w:lastRenderedPageBreak/>
              <w:t>between school and National gaps in Y2 narrow/close in reading, writing &amp; maths</w:t>
            </w:r>
          </w:p>
          <w:p w:rsidR="00D15056" w:rsidRPr="00DF3669" w:rsidRDefault="00D15056" w:rsidP="006D46DC">
            <w:pPr>
              <w:pStyle w:val="font8"/>
              <w:numPr>
                <w:ilvl w:val="0"/>
                <w:numId w:val="6"/>
              </w:numPr>
              <w:textAlignment w:val="baseline"/>
              <w:rPr>
                <w:rFonts w:asciiTheme="minorHAnsi" w:hAnsiTheme="minorHAnsi" w:cs="Arial"/>
                <w:sz w:val="22"/>
                <w:szCs w:val="22"/>
              </w:rPr>
            </w:pPr>
            <w:r w:rsidRPr="00DF3669">
              <w:rPr>
                <w:rFonts w:asciiTheme="minorHAnsi" w:hAnsiTheme="minorHAnsi" w:cs="Arial"/>
                <w:sz w:val="22"/>
                <w:szCs w:val="22"/>
              </w:rPr>
              <w:t>Self-esteem raised through celebration &amp; recognition of individual strengths/talents</w:t>
            </w:r>
          </w:p>
          <w:p w:rsidR="007514FA" w:rsidRPr="00DF3669" w:rsidRDefault="007514FA" w:rsidP="00BA587A">
            <w:pPr>
              <w:rPr>
                <w:rFonts w:cs="Arial"/>
                <w:color w:val="FF0000"/>
              </w:rPr>
            </w:pPr>
          </w:p>
        </w:tc>
        <w:tc>
          <w:tcPr>
            <w:tcW w:w="2470" w:type="dxa"/>
          </w:tcPr>
          <w:p w:rsidR="00F43FE8" w:rsidRPr="00DF3669" w:rsidRDefault="00F43FE8" w:rsidP="00D422A4">
            <w:pPr>
              <w:rPr>
                <w:rFonts w:eastAsia="Times New Roman" w:cs="Arial"/>
                <w:lang w:val="en" w:eastAsia="en-GB"/>
              </w:rPr>
            </w:pPr>
            <w:r w:rsidRPr="00DF3669">
              <w:rPr>
                <w:rFonts w:cs="Arial"/>
                <w:lang w:val="en"/>
              </w:rPr>
              <w:lastRenderedPageBreak/>
              <w:t>To offer teacher led spring/summer holiday school tuition to all children that are eligible for The Pupil Premium Grant (who are not making ‘better than expected’ progress) (Target 3 on Action Plan)</w:t>
            </w:r>
          </w:p>
        </w:tc>
        <w:tc>
          <w:tcPr>
            <w:tcW w:w="6237" w:type="dxa"/>
          </w:tcPr>
          <w:p w:rsidR="00641598" w:rsidRDefault="00641598" w:rsidP="00641598">
            <w:pPr>
              <w:pStyle w:val="font8"/>
              <w:textAlignment w:val="baseline"/>
              <w:rPr>
                <w:rFonts w:asciiTheme="minorHAnsi" w:hAnsiTheme="minorHAnsi" w:cs="Arial"/>
                <w:b/>
                <w:sz w:val="22"/>
                <w:szCs w:val="22"/>
              </w:rPr>
            </w:pPr>
            <w:r w:rsidRPr="00FE5416">
              <w:rPr>
                <w:rFonts w:asciiTheme="minorHAnsi" w:hAnsiTheme="minorHAnsi" w:cs="Arial"/>
                <w:b/>
                <w:sz w:val="22"/>
                <w:szCs w:val="22"/>
              </w:rPr>
              <w:t xml:space="preserve">See </w:t>
            </w:r>
            <w:r>
              <w:rPr>
                <w:rFonts w:asciiTheme="minorHAnsi" w:hAnsiTheme="minorHAnsi" w:cs="Arial"/>
                <w:b/>
                <w:sz w:val="22"/>
                <w:szCs w:val="22"/>
              </w:rPr>
              <w:t xml:space="preserve">data above </w:t>
            </w:r>
          </w:p>
          <w:p w:rsidR="00BA587A" w:rsidRPr="00FE5416" w:rsidRDefault="00BA587A" w:rsidP="00641598">
            <w:pPr>
              <w:pStyle w:val="font8"/>
              <w:textAlignment w:val="baseline"/>
              <w:rPr>
                <w:rFonts w:asciiTheme="minorHAnsi" w:hAnsiTheme="minorHAnsi" w:cs="Arial"/>
                <w:sz w:val="22"/>
                <w:szCs w:val="22"/>
                <w:highlight w:val="cyan"/>
              </w:rPr>
            </w:pPr>
            <w:r>
              <w:rPr>
                <w:rFonts w:asciiTheme="minorHAnsi" w:hAnsiTheme="minorHAnsi" w:cs="Arial"/>
                <w:b/>
                <w:sz w:val="22"/>
                <w:szCs w:val="22"/>
              </w:rPr>
              <w:t>All children in Y1 and Y2 that were not at Age Related Expectations or making at least strong progress were targeted for Easter Club provision</w:t>
            </w:r>
          </w:p>
          <w:p w:rsidR="00D95A32" w:rsidRDefault="00641598" w:rsidP="00970EEC">
            <w:pPr>
              <w:pStyle w:val="font8"/>
              <w:textAlignment w:val="baseline"/>
              <w:rPr>
                <w:rFonts w:asciiTheme="minorHAnsi" w:hAnsiTheme="minorHAnsi" w:cs="Arial"/>
                <w:sz w:val="22"/>
                <w:szCs w:val="22"/>
              </w:rPr>
            </w:pPr>
            <w:r>
              <w:rPr>
                <w:rFonts w:asciiTheme="minorHAnsi" w:hAnsiTheme="minorHAnsi" w:cs="Arial"/>
                <w:sz w:val="22"/>
                <w:szCs w:val="22"/>
              </w:rPr>
              <w:t>E</w:t>
            </w:r>
            <w:r w:rsidR="00F4604A" w:rsidRPr="00DF3669">
              <w:rPr>
                <w:rFonts w:asciiTheme="minorHAnsi" w:hAnsiTheme="minorHAnsi" w:cs="Arial"/>
                <w:sz w:val="22"/>
                <w:szCs w:val="22"/>
              </w:rPr>
              <w:t>aster school definite</w:t>
            </w:r>
            <w:r w:rsidR="00512E3C">
              <w:rPr>
                <w:rFonts w:asciiTheme="minorHAnsi" w:hAnsiTheme="minorHAnsi" w:cs="Arial"/>
                <w:sz w:val="22"/>
                <w:szCs w:val="22"/>
              </w:rPr>
              <w:t>ly had an impact on s</w:t>
            </w:r>
            <w:r w:rsidR="00527219">
              <w:rPr>
                <w:rFonts w:asciiTheme="minorHAnsi" w:hAnsiTheme="minorHAnsi" w:cs="Arial"/>
                <w:sz w:val="22"/>
                <w:szCs w:val="22"/>
              </w:rPr>
              <w:t>elf-esteem (3A.4, 2.10)</w:t>
            </w:r>
          </w:p>
          <w:p w:rsidR="00D8296E" w:rsidRPr="00DF3669" w:rsidRDefault="00D8296E" w:rsidP="00970EEC">
            <w:pPr>
              <w:pStyle w:val="font8"/>
              <w:textAlignment w:val="baseline"/>
              <w:rPr>
                <w:rFonts w:asciiTheme="minorHAnsi" w:hAnsiTheme="minorHAnsi" w:cs="Arial"/>
                <w:sz w:val="22"/>
                <w:szCs w:val="22"/>
              </w:rPr>
            </w:pPr>
            <w:r w:rsidRPr="00DF3669">
              <w:rPr>
                <w:rFonts w:asciiTheme="minorHAnsi" w:hAnsiTheme="minorHAnsi" w:cs="Arial"/>
                <w:sz w:val="22"/>
                <w:szCs w:val="22"/>
              </w:rPr>
              <w:t xml:space="preserve">It was </w:t>
            </w:r>
            <w:r w:rsidRPr="00D95A32">
              <w:rPr>
                <w:rFonts w:asciiTheme="minorHAnsi" w:hAnsiTheme="minorHAnsi" w:cs="Arial"/>
                <w:b/>
                <w:sz w:val="22"/>
                <w:szCs w:val="22"/>
              </w:rPr>
              <w:t>focussed on reading</w:t>
            </w:r>
            <w:r w:rsidR="00D95A32" w:rsidRPr="00D95A32">
              <w:rPr>
                <w:rFonts w:asciiTheme="minorHAnsi" w:hAnsiTheme="minorHAnsi" w:cs="Arial"/>
                <w:b/>
                <w:sz w:val="22"/>
                <w:szCs w:val="22"/>
              </w:rPr>
              <w:t>/phonics</w:t>
            </w:r>
            <w:r w:rsidRPr="00DF3669">
              <w:rPr>
                <w:rFonts w:asciiTheme="minorHAnsi" w:hAnsiTheme="minorHAnsi" w:cs="Arial"/>
                <w:sz w:val="22"/>
                <w:szCs w:val="22"/>
              </w:rPr>
              <w:t xml:space="preserve"> and majority of PP who attended made strong or substantial progress in reading last academic year.  </w:t>
            </w:r>
          </w:p>
          <w:tbl>
            <w:tblPr>
              <w:tblStyle w:val="TableGrid"/>
              <w:tblW w:w="0" w:type="auto"/>
              <w:tblLook w:val="04A0" w:firstRow="1" w:lastRow="0" w:firstColumn="1" w:lastColumn="0" w:noHBand="0" w:noVBand="1"/>
            </w:tblPr>
            <w:tblGrid>
              <w:gridCol w:w="1202"/>
              <w:gridCol w:w="1202"/>
              <w:gridCol w:w="1202"/>
              <w:gridCol w:w="1202"/>
              <w:gridCol w:w="1203"/>
            </w:tblGrid>
            <w:tr w:rsidR="00F558CE" w:rsidRPr="00DF3669" w:rsidTr="00F558CE">
              <w:tc>
                <w:tcPr>
                  <w:tcW w:w="1202" w:type="dxa"/>
                  <w:shd w:val="clear" w:color="auto" w:fill="D9D9D9" w:themeFill="background1" w:themeFillShade="D9"/>
                </w:tcPr>
                <w:p w:rsidR="00F558CE" w:rsidRPr="00DF3669" w:rsidRDefault="00F558CE" w:rsidP="00970EEC">
                  <w:pPr>
                    <w:pStyle w:val="font8"/>
                    <w:textAlignment w:val="baseline"/>
                    <w:rPr>
                      <w:rFonts w:asciiTheme="minorHAnsi" w:hAnsiTheme="minorHAnsi" w:cs="Arial"/>
                      <w:b/>
                      <w:sz w:val="22"/>
                      <w:szCs w:val="22"/>
                    </w:rPr>
                  </w:pPr>
                  <w:r w:rsidRPr="00DF3669">
                    <w:rPr>
                      <w:rFonts w:asciiTheme="minorHAnsi" w:hAnsiTheme="minorHAnsi" w:cs="Arial"/>
                      <w:b/>
                      <w:sz w:val="22"/>
                      <w:szCs w:val="22"/>
                    </w:rPr>
                    <w:lastRenderedPageBreak/>
                    <w:t>child</w:t>
                  </w:r>
                </w:p>
              </w:tc>
              <w:tc>
                <w:tcPr>
                  <w:tcW w:w="1202" w:type="dxa"/>
                  <w:shd w:val="clear" w:color="auto" w:fill="D9D9D9" w:themeFill="background1" w:themeFillShade="D9"/>
                </w:tcPr>
                <w:p w:rsidR="00F558CE" w:rsidRPr="00DF3669" w:rsidRDefault="00F558CE" w:rsidP="00970EEC">
                  <w:pPr>
                    <w:pStyle w:val="font8"/>
                    <w:textAlignment w:val="baseline"/>
                    <w:rPr>
                      <w:rFonts w:asciiTheme="minorHAnsi" w:hAnsiTheme="minorHAnsi" w:cs="Arial"/>
                      <w:b/>
                      <w:sz w:val="22"/>
                      <w:szCs w:val="22"/>
                    </w:rPr>
                  </w:pPr>
                  <w:r w:rsidRPr="00DF3669">
                    <w:rPr>
                      <w:rFonts w:asciiTheme="minorHAnsi" w:hAnsiTheme="minorHAnsi" w:cs="Arial"/>
                      <w:b/>
                      <w:sz w:val="22"/>
                      <w:szCs w:val="22"/>
                    </w:rPr>
                    <w:t>Progress Reading</w:t>
                  </w:r>
                </w:p>
              </w:tc>
              <w:tc>
                <w:tcPr>
                  <w:tcW w:w="1202" w:type="dxa"/>
                  <w:shd w:val="clear" w:color="auto" w:fill="D9D9D9" w:themeFill="background1" w:themeFillShade="D9"/>
                </w:tcPr>
                <w:p w:rsidR="00F558CE" w:rsidRPr="00DF3669" w:rsidRDefault="00F558CE" w:rsidP="00970EEC">
                  <w:pPr>
                    <w:pStyle w:val="font8"/>
                    <w:textAlignment w:val="baseline"/>
                    <w:rPr>
                      <w:rFonts w:asciiTheme="minorHAnsi" w:hAnsiTheme="minorHAnsi" w:cs="Arial"/>
                      <w:b/>
                      <w:sz w:val="22"/>
                      <w:szCs w:val="22"/>
                    </w:rPr>
                  </w:pPr>
                  <w:r w:rsidRPr="00DF3669">
                    <w:rPr>
                      <w:rFonts w:asciiTheme="minorHAnsi" w:hAnsiTheme="minorHAnsi" w:cs="Arial"/>
                      <w:b/>
                      <w:sz w:val="22"/>
                      <w:szCs w:val="22"/>
                    </w:rPr>
                    <w:t>Progress Writing</w:t>
                  </w:r>
                </w:p>
              </w:tc>
              <w:tc>
                <w:tcPr>
                  <w:tcW w:w="1202" w:type="dxa"/>
                  <w:shd w:val="clear" w:color="auto" w:fill="D9D9D9" w:themeFill="background1" w:themeFillShade="D9"/>
                </w:tcPr>
                <w:p w:rsidR="00F558CE" w:rsidRPr="00DF3669" w:rsidRDefault="00F558CE" w:rsidP="00970EEC">
                  <w:pPr>
                    <w:pStyle w:val="font8"/>
                    <w:textAlignment w:val="baseline"/>
                    <w:rPr>
                      <w:rFonts w:asciiTheme="minorHAnsi" w:hAnsiTheme="minorHAnsi" w:cs="Arial"/>
                      <w:b/>
                      <w:sz w:val="22"/>
                      <w:szCs w:val="22"/>
                    </w:rPr>
                  </w:pPr>
                  <w:r w:rsidRPr="00DF3669">
                    <w:rPr>
                      <w:rFonts w:asciiTheme="minorHAnsi" w:hAnsiTheme="minorHAnsi" w:cs="Arial"/>
                      <w:b/>
                      <w:sz w:val="22"/>
                      <w:szCs w:val="22"/>
                    </w:rPr>
                    <w:t>Progress maths</w:t>
                  </w:r>
                </w:p>
              </w:tc>
              <w:tc>
                <w:tcPr>
                  <w:tcW w:w="1203" w:type="dxa"/>
                  <w:shd w:val="clear" w:color="auto" w:fill="D9D9D9" w:themeFill="background1" w:themeFillShade="D9"/>
                </w:tcPr>
                <w:p w:rsidR="00F558CE" w:rsidRPr="00DF3669" w:rsidRDefault="00F558CE" w:rsidP="00970EEC">
                  <w:pPr>
                    <w:pStyle w:val="font8"/>
                    <w:textAlignment w:val="baseline"/>
                    <w:rPr>
                      <w:rFonts w:asciiTheme="minorHAnsi" w:hAnsiTheme="minorHAnsi" w:cs="Arial"/>
                      <w:b/>
                      <w:sz w:val="22"/>
                      <w:szCs w:val="22"/>
                    </w:rPr>
                  </w:pPr>
                  <w:r w:rsidRPr="00DF3669">
                    <w:rPr>
                      <w:rFonts w:asciiTheme="minorHAnsi" w:hAnsiTheme="minorHAnsi" w:cs="Arial"/>
                      <w:b/>
                      <w:sz w:val="22"/>
                      <w:szCs w:val="22"/>
                    </w:rPr>
                    <w:t>Passed phonics?</w:t>
                  </w:r>
                </w:p>
              </w:tc>
            </w:tr>
            <w:tr w:rsidR="00F558CE" w:rsidRPr="00DF3669" w:rsidTr="00D95A32">
              <w:tc>
                <w:tcPr>
                  <w:tcW w:w="1202" w:type="dxa"/>
                </w:tcPr>
                <w:p w:rsidR="00F558CE" w:rsidRPr="00DF3669" w:rsidRDefault="00B7767B" w:rsidP="00970EEC">
                  <w:pPr>
                    <w:pStyle w:val="font8"/>
                    <w:textAlignment w:val="baseline"/>
                    <w:rPr>
                      <w:rFonts w:asciiTheme="minorHAnsi" w:hAnsiTheme="minorHAnsi" w:cs="Arial"/>
                      <w:sz w:val="22"/>
                      <w:szCs w:val="22"/>
                    </w:rPr>
                  </w:pPr>
                  <w:r>
                    <w:rPr>
                      <w:rFonts w:asciiTheme="minorHAnsi" w:hAnsiTheme="minorHAnsi" w:cs="Arial"/>
                      <w:sz w:val="22"/>
                      <w:szCs w:val="22"/>
                    </w:rPr>
                    <w:t>TG</w:t>
                  </w:r>
                  <w:r w:rsidR="00F558CE" w:rsidRPr="00DF3669">
                    <w:rPr>
                      <w:rFonts w:asciiTheme="minorHAnsi" w:hAnsiTheme="minorHAnsi" w:cs="Arial"/>
                      <w:sz w:val="22"/>
                      <w:szCs w:val="22"/>
                    </w:rPr>
                    <w:t xml:space="preserve"> (Y1)</w:t>
                  </w:r>
                </w:p>
              </w:tc>
              <w:tc>
                <w:tcPr>
                  <w:tcW w:w="1202" w:type="dxa"/>
                  <w:shd w:val="clear" w:color="auto" w:fill="92D050"/>
                </w:tcPr>
                <w:p w:rsidR="00F558CE" w:rsidRPr="00DF3669" w:rsidRDefault="00F558CE" w:rsidP="00D8296E">
                  <w:pPr>
                    <w:pStyle w:val="font8"/>
                    <w:jc w:val="center"/>
                    <w:textAlignment w:val="baseline"/>
                    <w:rPr>
                      <w:rFonts w:asciiTheme="minorHAnsi" w:hAnsiTheme="minorHAnsi" w:cs="Arial"/>
                      <w:sz w:val="22"/>
                      <w:szCs w:val="22"/>
                    </w:rPr>
                  </w:pPr>
                </w:p>
              </w:tc>
              <w:tc>
                <w:tcPr>
                  <w:tcW w:w="1202" w:type="dxa"/>
                  <w:shd w:val="clear" w:color="auto" w:fill="FF0000"/>
                </w:tcPr>
                <w:p w:rsidR="00F558CE" w:rsidRPr="00DF3669" w:rsidRDefault="00F558CE" w:rsidP="00D8296E">
                  <w:pPr>
                    <w:pStyle w:val="font8"/>
                    <w:jc w:val="center"/>
                    <w:textAlignment w:val="baseline"/>
                    <w:rPr>
                      <w:rFonts w:asciiTheme="minorHAnsi" w:hAnsiTheme="minorHAnsi" w:cs="Arial"/>
                      <w:sz w:val="22"/>
                      <w:szCs w:val="22"/>
                    </w:rPr>
                  </w:pPr>
                </w:p>
              </w:tc>
              <w:tc>
                <w:tcPr>
                  <w:tcW w:w="1202" w:type="dxa"/>
                  <w:shd w:val="clear" w:color="auto" w:fill="FF0000"/>
                </w:tcPr>
                <w:p w:rsidR="00F558CE" w:rsidRPr="00DF3669" w:rsidRDefault="00F558CE" w:rsidP="00D8296E">
                  <w:pPr>
                    <w:pStyle w:val="font8"/>
                    <w:jc w:val="center"/>
                    <w:textAlignment w:val="baseline"/>
                    <w:rPr>
                      <w:rFonts w:asciiTheme="minorHAnsi" w:hAnsiTheme="minorHAnsi" w:cs="Arial"/>
                      <w:sz w:val="22"/>
                      <w:szCs w:val="22"/>
                    </w:rPr>
                  </w:pPr>
                </w:p>
              </w:tc>
              <w:tc>
                <w:tcPr>
                  <w:tcW w:w="1203" w:type="dxa"/>
                  <w:shd w:val="clear" w:color="auto" w:fill="92D050"/>
                </w:tcPr>
                <w:p w:rsidR="00F558CE" w:rsidRPr="00DF3669" w:rsidRDefault="00F558CE" w:rsidP="00D8296E">
                  <w:pPr>
                    <w:pStyle w:val="font8"/>
                    <w:jc w:val="center"/>
                    <w:textAlignment w:val="baseline"/>
                    <w:rPr>
                      <w:rFonts w:asciiTheme="minorHAnsi" w:hAnsiTheme="minorHAnsi" w:cs="Arial"/>
                      <w:sz w:val="22"/>
                      <w:szCs w:val="22"/>
                    </w:rPr>
                  </w:pPr>
                </w:p>
              </w:tc>
            </w:tr>
            <w:tr w:rsidR="00F558CE" w:rsidRPr="00DF3669" w:rsidTr="00FD3E19">
              <w:tc>
                <w:tcPr>
                  <w:tcW w:w="1202" w:type="dxa"/>
                </w:tcPr>
                <w:p w:rsidR="00F558CE" w:rsidRPr="00DF3669" w:rsidRDefault="00B7767B" w:rsidP="00970EEC">
                  <w:pPr>
                    <w:pStyle w:val="font8"/>
                    <w:textAlignment w:val="baseline"/>
                    <w:rPr>
                      <w:rFonts w:asciiTheme="minorHAnsi" w:hAnsiTheme="minorHAnsi" w:cs="Arial"/>
                      <w:sz w:val="22"/>
                      <w:szCs w:val="22"/>
                    </w:rPr>
                  </w:pPr>
                  <w:r>
                    <w:rPr>
                      <w:rFonts w:asciiTheme="minorHAnsi" w:hAnsiTheme="minorHAnsi" w:cs="Arial"/>
                      <w:sz w:val="22"/>
                      <w:szCs w:val="22"/>
                    </w:rPr>
                    <w:t>LC (Y2</w:t>
                  </w:r>
                  <w:r w:rsidR="00F558CE" w:rsidRPr="00DF3669">
                    <w:rPr>
                      <w:rFonts w:asciiTheme="minorHAnsi" w:hAnsiTheme="minorHAnsi" w:cs="Arial"/>
                      <w:sz w:val="22"/>
                      <w:szCs w:val="22"/>
                    </w:rPr>
                    <w:t>)</w:t>
                  </w:r>
                </w:p>
              </w:tc>
              <w:tc>
                <w:tcPr>
                  <w:tcW w:w="1202" w:type="dxa"/>
                  <w:shd w:val="clear" w:color="auto" w:fill="00B050"/>
                </w:tcPr>
                <w:p w:rsidR="00F558CE" w:rsidRPr="00DF3669" w:rsidRDefault="00F558CE" w:rsidP="00D8296E">
                  <w:pPr>
                    <w:pStyle w:val="font8"/>
                    <w:jc w:val="center"/>
                    <w:textAlignment w:val="baseline"/>
                    <w:rPr>
                      <w:rFonts w:asciiTheme="minorHAnsi" w:hAnsiTheme="minorHAnsi" w:cs="Arial"/>
                      <w:sz w:val="22"/>
                      <w:szCs w:val="22"/>
                    </w:rPr>
                  </w:pPr>
                </w:p>
              </w:tc>
              <w:tc>
                <w:tcPr>
                  <w:tcW w:w="1202" w:type="dxa"/>
                  <w:shd w:val="clear" w:color="auto" w:fill="00B050"/>
                </w:tcPr>
                <w:p w:rsidR="00F558CE" w:rsidRPr="00DF3669" w:rsidRDefault="00F558CE" w:rsidP="00D8296E">
                  <w:pPr>
                    <w:pStyle w:val="font8"/>
                    <w:jc w:val="center"/>
                    <w:textAlignment w:val="baseline"/>
                    <w:rPr>
                      <w:rFonts w:asciiTheme="minorHAnsi" w:hAnsiTheme="minorHAnsi" w:cs="Arial"/>
                      <w:sz w:val="22"/>
                      <w:szCs w:val="22"/>
                    </w:rPr>
                  </w:pPr>
                </w:p>
              </w:tc>
              <w:tc>
                <w:tcPr>
                  <w:tcW w:w="1202" w:type="dxa"/>
                  <w:shd w:val="clear" w:color="auto" w:fill="92D050"/>
                </w:tcPr>
                <w:p w:rsidR="00F558CE" w:rsidRPr="00DF3669" w:rsidRDefault="00F558CE" w:rsidP="00D8296E">
                  <w:pPr>
                    <w:pStyle w:val="font8"/>
                    <w:jc w:val="center"/>
                    <w:textAlignment w:val="baseline"/>
                    <w:rPr>
                      <w:rFonts w:asciiTheme="minorHAnsi" w:hAnsiTheme="minorHAnsi" w:cs="Arial"/>
                      <w:sz w:val="22"/>
                      <w:szCs w:val="22"/>
                    </w:rPr>
                  </w:pPr>
                </w:p>
              </w:tc>
              <w:tc>
                <w:tcPr>
                  <w:tcW w:w="1203" w:type="dxa"/>
                  <w:shd w:val="clear" w:color="auto" w:fill="92D050"/>
                </w:tcPr>
                <w:p w:rsidR="00F558CE" w:rsidRPr="00DF3669" w:rsidRDefault="00F558CE" w:rsidP="00D8296E">
                  <w:pPr>
                    <w:pStyle w:val="font8"/>
                    <w:jc w:val="center"/>
                    <w:textAlignment w:val="baseline"/>
                    <w:rPr>
                      <w:rFonts w:asciiTheme="minorHAnsi" w:hAnsiTheme="minorHAnsi" w:cs="Arial"/>
                      <w:sz w:val="22"/>
                      <w:szCs w:val="22"/>
                    </w:rPr>
                  </w:pPr>
                </w:p>
              </w:tc>
            </w:tr>
            <w:tr w:rsidR="00F558CE" w:rsidRPr="00DF3669" w:rsidTr="00D95A32">
              <w:tc>
                <w:tcPr>
                  <w:tcW w:w="1202" w:type="dxa"/>
                </w:tcPr>
                <w:p w:rsidR="00F558CE" w:rsidRPr="00DF3669" w:rsidRDefault="00B7767B" w:rsidP="00970EEC">
                  <w:pPr>
                    <w:pStyle w:val="font8"/>
                    <w:textAlignment w:val="baseline"/>
                    <w:rPr>
                      <w:rFonts w:asciiTheme="minorHAnsi" w:hAnsiTheme="minorHAnsi" w:cs="Arial"/>
                      <w:sz w:val="22"/>
                      <w:szCs w:val="22"/>
                    </w:rPr>
                  </w:pPr>
                  <w:r>
                    <w:rPr>
                      <w:rFonts w:asciiTheme="minorHAnsi" w:hAnsiTheme="minorHAnsi" w:cs="Arial"/>
                      <w:sz w:val="22"/>
                      <w:szCs w:val="22"/>
                    </w:rPr>
                    <w:t>JB</w:t>
                  </w:r>
                  <w:r w:rsidR="00F558CE" w:rsidRPr="00DF3669">
                    <w:rPr>
                      <w:rFonts w:asciiTheme="minorHAnsi" w:hAnsiTheme="minorHAnsi" w:cs="Arial"/>
                      <w:sz w:val="22"/>
                      <w:szCs w:val="22"/>
                    </w:rPr>
                    <w:t xml:space="preserve"> (Y2)</w:t>
                  </w:r>
                </w:p>
              </w:tc>
              <w:tc>
                <w:tcPr>
                  <w:tcW w:w="1202" w:type="dxa"/>
                  <w:shd w:val="clear" w:color="auto" w:fill="00B050"/>
                </w:tcPr>
                <w:p w:rsidR="00F558CE" w:rsidRPr="00DF3669" w:rsidRDefault="00F558CE" w:rsidP="00D8296E">
                  <w:pPr>
                    <w:pStyle w:val="font8"/>
                    <w:jc w:val="center"/>
                    <w:textAlignment w:val="baseline"/>
                    <w:rPr>
                      <w:rFonts w:asciiTheme="minorHAnsi" w:hAnsiTheme="minorHAnsi" w:cs="Arial"/>
                      <w:sz w:val="22"/>
                      <w:szCs w:val="22"/>
                    </w:rPr>
                  </w:pPr>
                </w:p>
              </w:tc>
              <w:tc>
                <w:tcPr>
                  <w:tcW w:w="1202" w:type="dxa"/>
                  <w:shd w:val="clear" w:color="auto" w:fill="00B050"/>
                </w:tcPr>
                <w:p w:rsidR="00F558CE" w:rsidRPr="00DF3669" w:rsidRDefault="00F558CE" w:rsidP="00D8296E">
                  <w:pPr>
                    <w:pStyle w:val="font8"/>
                    <w:jc w:val="center"/>
                    <w:textAlignment w:val="baseline"/>
                    <w:rPr>
                      <w:rFonts w:asciiTheme="minorHAnsi" w:hAnsiTheme="minorHAnsi" w:cs="Arial"/>
                      <w:sz w:val="22"/>
                      <w:szCs w:val="22"/>
                    </w:rPr>
                  </w:pPr>
                </w:p>
              </w:tc>
              <w:tc>
                <w:tcPr>
                  <w:tcW w:w="1202" w:type="dxa"/>
                  <w:shd w:val="clear" w:color="auto" w:fill="00B050"/>
                </w:tcPr>
                <w:p w:rsidR="00F558CE" w:rsidRPr="00DF3669" w:rsidRDefault="00F558CE" w:rsidP="00D8296E">
                  <w:pPr>
                    <w:pStyle w:val="font8"/>
                    <w:jc w:val="center"/>
                    <w:textAlignment w:val="baseline"/>
                    <w:rPr>
                      <w:rFonts w:asciiTheme="minorHAnsi" w:hAnsiTheme="minorHAnsi" w:cs="Arial"/>
                      <w:sz w:val="22"/>
                      <w:szCs w:val="22"/>
                    </w:rPr>
                  </w:pPr>
                </w:p>
              </w:tc>
              <w:tc>
                <w:tcPr>
                  <w:tcW w:w="1203" w:type="dxa"/>
                  <w:shd w:val="clear" w:color="auto" w:fill="auto"/>
                </w:tcPr>
                <w:p w:rsidR="00F558CE" w:rsidRPr="00DF3669" w:rsidRDefault="00FD3E19" w:rsidP="00D8296E">
                  <w:pPr>
                    <w:pStyle w:val="font8"/>
                    <w:jc w:val="center"/>
                    <w:textAlignment w:val="baseline"/>
                    <w:rPr>
                      <w:rFonts w:asciiTheme="minorHAnsi" w:hAnsiTheme="minorHAnsi" w:cs="Arial"/>
                      <w:sz w:val="22"/>
                      <w:szCs w:val="22"/>
                    </w:rPr>
                  </w:pPr>
                  <w:r>
                    <w:rPr>
                      <w:rFonts w:asciiTheme="minorHAnsi" w:hAnsiTheme="minorHAnsi" w:cs="Arial"/>
                      <w:sz w:val="22"/>
                      <w:szCs w:val="22"/>
                    </w:rPr>
                    <w:t>Left</w:t>
                  </w:r>
                  <w:r w:rsidR="00D95A32">
                    <w:rPr>
                      <w:rFonts w:asciiTheme="minorHAnsi" w:hAnsiTheme="minorHAnsi" w:cs="Arial"/>
                      <w:sz w:val="22"/>
                      <w:szCs w:val="22"/>
                    </w:rPr>
                    <w:t>?</w:t>
                  </w:r>
                </w:p>
              </w:tc>
            </w:tr>
          </w:tbl>
          <w:p w:rsidR="00D279AD" w:rsidRPr="00DF3669" w:rsidRDefault="00D279AD" w:rsidP="00970EEC">
            <w:pPr>
              <w:pStyle w:val="font8"/>
              <w:textAlignment w:val="baseline"/>
              <w:rPr>
                <w:rFonts w:asciiTheme="minorHAnsi" w:hAnsiTheme="minorHAnsi" w:cs="Arial"/>
                <w:sz w:val="22"/>
                <w:szCs w:val="22"/>
              </w:rPr>
            </w:pPr>
          </w:p>
        </w:tc>
        <w:tc>
          <w:tcPr>
            <w:tcW w:w="2126" w:type="dxa"/>
          </w:tcPr>
          <w:p w:rsidR="00F4604A" w:rsidRPr="00DF3669" w:rsidRDefault="00F4604A" w:rsidP="00970EEC">
            <w:pPr>
              <w:rPr>
                <w:rFonts w:cs="Arial"/>
              </w:rPr>
            </w:pPr>
            <w:r w:rsidRPr="00DF3669">
              <w:rPr>
                <w:rFonts w:cs="Arial"/>
              </w:rPr>
              <w:lastRenderedPageBreak/>
              <w:t>Attendanc</w:t>
            </w:r>
            <w:r w:rsidR="00B7767B">
              <w:rPr>
                <w:rFonts w:cs="Arial"/>
              </w:rPr>
              <w:t xml:space="preserve">e an issue </w:t>
            </w:r>
            <w:r w:rsidR="00B7767B" w:rsidRPr="00DF3669">
              <w:rPr>
                <w:rFonts w:cs="Arial"/>
              </w:rPr>
              <w:t>–</w:t>
            </w:r>
            <w:r w:rsidRPr="00DF3669">
              <w:rPr>
                <w:rFonts w:cs="Arial"/>
              </w:rPr>
              <w:t xml:space="preserve"> need more support and presence of HSLW if we are to run this again.</w:t>
            </w:r>
            <w:r w:rsidR="00B7767B">
              <w:rPr>
                <w:rFonts w:cs="Arial"/>
              </w:rPr>
              <w:t xml:space="preserve"> Need to consider if location/held at NB is influencing this – explore through Parent Forum</w:t>
            </w:r>
          </w:p>
          <w:p w:rsidR="00F4604A" w:rsidRPr="00DF3669" w:rsidRDefault="00F4604A" w:rsidP="00970EEC">
            <w:pPr>
              <w:rPr>
                <w:rFonts w:cs="Arial"/>
              </w:rPr>
            </w:pPr>
          </w:p>
          <w:p w:rsidR="00F43FE8" w:rsidRPr="00DF3669" w:rsidRDefault="00970EEC" w:rsidP="00970EEC">
            <w:pPr>
              <w:rPr>
                <w:rFonts w:cs="Arial"/>
              </w:rPr>
            </w:pPr>
            <w:r w:rsidRPr="00DF3669">
              <w:rPr>
                <w:rFonts w:cs="Arial"/>
              </w:rPr>
              <w:lastRenderedPageBreak/>
              <w:t xml:space="preserve">Not enough staff could commit to deliver the Summer club on the agreed dates so it was unable to run. </w:t>
            </w:r>
            <w:r w:rsidR="00641598">
              <w:rPr>
                <w:rFonts w:cs="Arial"/>
              </w:rPr>
              <w:t>Need to consider solution/alternatives</w:t>
            </w:r>
          </w:p>
        </w:tc>
        <w:tc>
          <w:tcPr>
            <w:tcW w:w="1643" w:type="dxa"/>
          </w:tcPr>
          <w:p w:rsidR="00970EEC" w:rsidRPr="00610D65" w:rsidRDefault="00970EEC" w:rsidP="00FA12ED">
            <w:pPr>
              <w:rPr>
                <w:rFonts w:cs="Arial"/>
                <w:lang w:val="en"/>
              </w:rPr>
            </w:pPr>
            <w:r w:rsidRPr="00610D65">
              <w:rPr>
                <w:rFonts w:cs="Arial"/>
                <w:lang w:val="en"/>
              </w:rPr>
              <w:lastRenderedPageBreak/>
              <w:t>Easter s</w:t>
            </w:r>
            <w:r w:rsidR="007514FA" w:rsidRPr="00610D65">
              <w:rPr>
                <w:rFonts w:cs="Arial"/>
                <w:lang w:val="en"/>
              </w:rPr>
              <w:t>chool 1 week x</w:t>
            </w:r>
            <w:r w:rsidR="00190952" w:rsidRPr="00610D65">
              <w:rPr>
                <w:rFonts w:cs="Arial"/>
                <w:lang w:val="en"/>
              </w:rPr>
              <w:t xml:space="preserve"> 5 pupils = </w:t>
            </w:r>
            <w:r w:rsidR="00610D65" w:rsidRPr="00610D65">
              <w:rPr>
                <w:rFonts w:cs="Arial"/>
                <w:lang w:val="en"/>
              </w:rPr>
              <w:t>£1,350</w:t>
            </w:r>
          </w:p>
          <w:p w:rsidR="007514FA" w:rsidRPr="00610D65" w:rsidRDefault="007514FA" w:rsidP="00FA12ED">
            <w:pPr>
              <w:rPr>
                <w:rFonts w:cs="Arial"/>
                <w:lang w:val="en"/>
              </w:rPr>
            </w:pPr>
            <w:r w:rsidRPr="00610D65">
              <w:rPr>
                <w:rFonts w:cs="Arial"/>
                <w:lang w:val="en"/>
              </w:rPr>
              <w:t>Salary costs</w:t>
            </w:r>
          </w:p>
          <w:p w:rsidR="007514FA" w:rsidRPr="00610D65" w:rsidRDefault="007514FA" w:rsidP="00FA12ED">
            <w:pPr>
              <w:rPr>
                <w:rFonts w:cs="Arial"/>
                <w:lang w:val="en"/>
              </w:rPr>
            </w:pPr>
          </w:p>
          <w:p w:rsidR="007514FA" w:rsidRPr="00610D65" w:rsidRDefault="007514FA" w:rsidP="00FA12ED">
            <w:pPr>
              <w:rPr>
                <w:rFonts w:cs="Arial"/>
                <w:lang w:val="en"/>
              </w:rPr>
            </w:pPr>
            <w:r w:rsidRPr="00610D65">
              <w:rPr>
                <w:rFonts w:cs="Arial"/>
                <w:lang w:val="en"/>
              </w:rPr>
              <w:t>Resources</w:t>
            </w:r>
          </w:p>
          <w:p w:rsidR="007514FA" w:rsidRPr="00610D65" w:rsidRDefault="00610D65" w:rsidP="00FA12ED">
            <w:pPr>
              <w:rPr>
                <w:rFonts w:cs="Arial"/>
                <w:lang w:val="en"/>
              </w:rPr>
            </w:pPr>
            <w:r w:rsidRPr="00610D65">
              <w:rPr>
                <w:rFonts w:cs="Arial"/>
                <w:lang w:val="en"/>
              </w:rPr>
              <w:t>£100</w:t>
            </w:r>
          </w:p>
          <w:p w:rsidR="00970EEC" w:rsidRPr="00610D65" w:rsidRDefault="00970EEC" w:rsidP="00FA12ED">
            <w:pPr>
              <w:rPr>
                <w:rFonts w:cs="Arial"/>
                <w:lang w:val="en"/>
              </w:rPr>
            </w:pPr>
          </w:p>
          <w:p w:rsidR="007514FA" w:rsidRPr="00610D65" w:rsidRDefault="007514FA" w:rsidP="00FA12ED">
            <w:pPr>
              <w:rPr>
                <w:rFonts w:cs="Arial"/>
                <w:color w:val="FF0000"/>
              </w:rPr>
            </w:pPr>
          </w:p>
          <w:p w:rsidR="007514FA" w:rsidRPr="00610D65" w:rsidRDefault="007514FA" w:rsidP="007514FA">
            <w:pPr>
              <w:rPr>
                <w:rFonts w:cs="Arial"/>
              </w:rPr>
            </w:pPr>
          </w:p>
          <w:p w:rsidR="007514FA" w:rsidRPr="00610D65" w:rsidRDefault="007514FA" w:rsidP="007514FA">
            <w:pPr>
              <w:rPr>
                <w:rFonts w:cs="Arial"/>
              </w:rPr>
            </w:pPr>
          </w:p>
          <w:p w:rsidR="007514FA" w:rsidRPr="00610D65" w:rsidRDefault="007514FA" w:rsidP="007514FA">
            <w:pPr>
              <w:rPr>
                <w:rFonts w:cs="Arial"/>
              </w:rPr>
            </w:pPr>
          </w:p>
          <w:p w:rsidR="007514FA" w:rsidRPr="00610D65" w:rsidRDefault="007514FA" w:rsidP="007514FA">
            <w:pPr>
              <w:rPr>
                <w:rFonts w:cs="Arial"/>
              </w:rPr>
            </w:pPr>
          </w:p>
          <w:p w:rsidR="007514FA" w:rsidRPr="00610D65" w:rsidRDefault="007514FA" w:rsidP="007514FA">
            <w:pPr>
              <w:rPr>
                <w:rFonts w:cs="Arial"/>
              </w:rPr>
            </w:pPr>
          </w:p>
          <w:p w:rsidR="00F43FE8" w:rsidRPr="00610D65" w:rsidRDefault="00F43FE8" w:rsidP="007514FA">
            <w:pPr>
              <w:jc w:val="center"/>
              <w:rPr>
                <w:rFonts w:cs="Arial"/>
              </w:rPr>
            </w:pPr>
          </w:p>
        </w:tc>
      </w:tr>
      <w:tr w:rsidR="00A5318E" w:rsidRPr="00610D65" w:rsidTr="00713737">
        <w:tc>
          <w:tcPr>
            <w:tcW w:w="15388" w:type="dxa"/>
            <w:gridSpan w:val="5"/>
            <w:shd w:val="clear" w:color="auto" w:fill="BDD6EE" w:themeFill="accent1" w:themeFillTint="66"/>
          </w:tcPr>
          <w:p w:rsidR="00A5318E" w:rsidRPr="00610D65" w:rsidRDefault="003279BB" w:rsidP="00A5318E">
            <w:pPr>
              <w:rPr>
                <w:rFonts w:cs="Arial"/>
                <w:b/>
              </w:rPr>
            </w:pPr>
            <w:r w:rsidRPr="00610D65">
              <w:rPr>
                <w:rFonts w:cs="Arial"/>
                <w:b/>
              </w:rPr>
              <w:lastRenderedPageBreak/>
              <w:t>ii</w:t>
            </w:r>
            <w:r w:rsidR="00A5318E" w:rsidRPr="00610D65">
              <w:rPr>
                <w:rFonts w:cs="Arial"/>
                <w:b/>
              </w:rPr>
              <w:t xml:space="preserve"> Other approaches</w:t>
            </w:r>
            <w:r w:rsidR="008C61DA" w:rsidRPr="00610D65">
              <w:rPr>
                <w:rFonts w:cs="Arial"/>
                <w:b/>
              </w:rPr>
              <w:t xml:space="preserve"> – Target 4 </w:t>
            </w:r>
            <w:r w:rsidR="00046DD8" w:rsidRPr="00610D65">
              <w:rPr>
                <w:rFonts w:cs="Arial"/>
                <w:b/>
              </w:rPr>
              <w:t xml:space="preserve">&amp; 5 </w:t>
            </w:r>
            <w:r w:rsidR="008C61DA" w:rsidRPr="00610D65">
              <w:rPr>
                <w:rFonts w:cs="Arial"/>
                <w:b/>
              </w:rPr>
              <w:t>on plan</w:t>
            </w:r>
          </w:p>
          <w:p w:rsidR="008C61DA" w:rsidRPr="00610D65" w:rsidRDefault="00046DD8" w:rsidP="00A5318E">
            <w:pPr>
              <w:rPr>
                <w:rFonts w:cs="Arial"/>
                <w:b/>
              </w:rPr>
            </w:pPr>
            <w:r w:rsidRPr="00610D65">
              <w:rPr>
                <w:rFonts w:cs="Arial"/>
                <w:b/>
              </w:rPr>
              <w:t>P</w:t>
            </w:r>
            <w:r w:rsidR="008C61DA" w:rsidRPr="00610D65">
              <w:rPr>
                <w:rFonts w:cs="Arial"/>
                <w:b/>
              </w:rPr>
              <w:t>rovide family support, increase parental engagement/build positive relationships (impact on outcomes including attendance and punctuality)</w:t>
            </w:r>
          </w:p>
          <w:p w:rsidR="00046DD8" w:rsidRPr="00610D65" w:rsidRDefault="00046DD8" w:rsidP="00A5318E">
            <w:pPr>
              <w:rPr>
                <w:rFonts w:cs="Arial"/>
                <w:color w:val="FF0000"/>
              </w:rPr>
            </w:pPr>
            <w:r w:rsidRPr="00610D65">
              <w:rPr>
                <w:rFonts w:cs="Arial"/>
                <w:b/>
              </w:rPr>
              <w:t>Build aspiration &amp; self-esteem</w:t>
            </w:r>
          </w:p>
        </w:tc>
      </w:tr>
      <w:tr w:rsidR="00E15E9B" w:rsidRPr="00610D65" w:rsidTr="00713737">
        <w:tc>
          <w:tcPr>
            <w:tcW w:w="2912" w:type="dxa"/>
            <w:shd w:val="clear" w:color="auto" w:fill="DEEAF6" w:themeFill="accent1" w:themeFillTint="33"/>
          </w:tcPr>
          <w:p w:rsidR="00E15E9B" w:rsidRPr="00DF3669" w:rsidRDefault="00E15E9B" w:rsidP="00E15E9B">
            <w:pPr>
              <w:rPr>
                <w:rFonts w:cs="Arial"/>
                <w:b/>
              </w:rPr>
            </w:pPr>
            <w:r w:rsidRPr="00DF3669">
              <w:rPr>
                <w:rFonts w:cs="Arial"/>
                <w:b/>
              </w:rPr>
              <w:t>Desired outcome</w:t>
            </w:r>
          </w:p>
        </w:tc>
        <w:tc>
          <w:tcPr>
            <w:tcW w:w="2470" w:type="dxa"/>
            <w:shd w:val="clear" w:color="auto" w:fill="DEEAF6" w:themeFill="accent1" w:themeFillTint="33"/>
          </w:tcPr>
          <w:p w:rsidR="00E15E9B" w:rsidRPr="00DF3669" w:rsidRDefault="00E15E9B" w:rsidP="00E15E9B">
            <w:pPr>
              <w:rPr>
                <w:rFonts w:cs="Arial"/>
                <w:b/>
              </w:rPr>
            </w:pPr>
            <w:r w:rsidRPr="00DF3669">
              <w:rPr>
                <w:rFonts w:cs="Arial"/>
                <w:b/>
              </w:rPr>
              <w:t>Chosen action / approach</w:t>
            </w:r>
          </w:p>
        </w:tc>
        <w:tc>
          <w:tcPr>
            <w:tcW w:w="6237" w:type="dxa"/>
            <w:shd w:val="clear" w:color="auto" w:fill="DEEAF6" w:themeFill="accent1" w:themeFillTint="33"/>
          </w:tcPr>
          <w:p w:rsidR="00E15E9B" w:rsidRPr="00DF3669" w:rsidRDefault="00BB0D9F" w:rsidP="00E15E9B">
            <w:pPr>
              <w:rPr>
                <w:rFonts w:cs="Arial"/>
              </w:rPr>
            </w:pPr>
            <w:r>
              <w:rPr>
                <w:rFonts w:cs="Arial"/>
                <w:b/>
              </w:rPr>
              <w:t>I</w:t>
            </w:r>
            <w:r w:rsidR="00E15E9B" w:rsidRPr="00DF3669">
              <w:rPr>
                <w:rFonts w:cs="Arial"/>
                <w:b/>
              </w:rPr>
              <w:t>mpact:</w:t>
            </w:r>
          </w:p>
        </w:tc>
        <w:tc>
          <w:tcPr>
            <w:tcW w:w="2126" w:type="dxa"/>
            <w:shd w:val="clear" w:color="auto" w:fill="DEEAF6" w:themeFill="accent1" w:themeFillTint="33"/>
          </w:tcPr>
          <w:p w:rsidR="00E15E9B" w:rsidRPr="00DF3669" w:rsidRDefault="00E15E9B" w:rsidP="00E15E9B">
            <w:pPr>
              <w:rPr>
                <w:rFonts w:cs="Arial"/>
                <w:b/>
              </w:rPr>
            </w:pPr>
            <w:r w:rsidRPr="00DF3669">
              <w:rPr>
                <w:rFonts w:cs="Arial"/>
                <w:b/>
              </w:rPr>
              <w:t xml:space="preserve">Lessons learned </w:t>
            </w:r>
          </w:p>
        </w:tc>
        <w:tc>
          <w:tcPr>
            <w:tcW w:w="1643" w:type="dxa"/>
            <w:shd w:val="clear" w:color="auto" w:fill="DEEAF6" w:themeFill="accent1" w:themeFillTint="33"/>
          </w:tcPr>
          <w:p w:rsidR="00E15E9B" w:rsidRPr="00610D65" w:rsidRDefault="00E15E9B" w:rsidP="00E15E9B">
            <w:pPr>
              <w:rPr>
                <w:rFonts w:cs="Arial"/>
                <w:b/>
              </w:rPr>
            </w:pPr>
            <w:r w:rsidRPr="00610D65">
              <w:rPr>
                <w:rFonts w:cs="Arial"/>
                <w:b/>
              </w:rPr>
              <w:t>Cost</w:t>
            </w:r>
          </w:p>
          <w:p w:rsidR="005436F4" w:rsidRPr="00610D65" w:rsidRDefault="005436F4" w:rsidP="00E15E9B">
            <w:pPr>
              <w:rPr>
                <w:rFonts w:cs="Arial"/>
                <w:b/>
              </w:rPr>
            </w:pPr>
          </w:p>
        </w:tc>
      </w:tr>
      <w:tr w:rsidR="00E15E9B" w:rsidRPr="00610D65" w:rsidTr="00A13DA0">
        <w:tc>
          <w:tcPr>
            <w:tcW w:w="2912" w:type="dxa"/>
          </w:tcPr>
          <w:p w:rsidR="001726D4" w:rsidRPr="00DF3669" w:rsidRDefault="001726D4" w:rsidP="006D46DC">
            <w:pPr>
              <w:pStyle w:val="ListParagraph"/>
              <w:numPr>
                <w:ilvl w:val="0"/>
                <w:numId w:val="7"/>
              </w:numPr>
              <w:rPr>
                <w:rFonts w:cs="Arial"/>
              </w:rPr>
            </w:pPr>
            <w:r w:rsidRPr="00DF3669">
              <w:rPr>
                <w:rFonts w:cs="Arial"/>
              </w:rPr>
              <w:t xml:space="preserve">Children’s needs are identified earlier preventing escalation to higher levels of need. </w:t>
            </w:r>
          </w:p>
          <w:p w:rsidR="001726D4" w:rsidRPr="00DF3669" w:rsidRDefault="001726D4" w:rsidP="006D46DC">
            <w:pPr>
              <w:pStyle w:val="ListParagraph"/>
              <w:numPr>
                <w:ilvl w:val="0"/>
                <w:numId w:val="7"/>
              </w:numPr>
              <w:rPr>
                <w:rFonts w:cs="Arial"/>
              </w:rPr>
            </w:pPr>
            <w:r w:rsidRPr="00DF3669">
              <w:rPr>
                <w:rFonts w:cs="Arial"/>
              </w:rPr>
              <w:t xml:space="preserve">Parents are active as partners and feel well supported in this </w:t>
            </w:r>
          </w:p>
          <w:p w:rsidR="001726D4" w:rsidRPr="00DF3669" w:rsidRDefault="001726D4" w:rsidP="006D46DC">
            <w:pPr>
              <w:pStyle w:val="ListParagraph"/>
              <w:numPr>
                <w:ilvl w:val="0"/>
                <w:numId w:val="7"/>
              </w:numPr>
              <w:rPr>
                <w:rFonts w:cs="Arial"/>
              </w:rPr>
            </w:pPr>
            <w:r w:rsidRPr="00DF3669">
              <w:rPr>
                <w:rFonts w:cs="Arial"/>
              </w:rPr>
              <w:t>Improving attendance and punctuality for identified children</w:t>
            </w:r>
          </w:p>
          <w:p w:rsidR="001726D4" w:rsidRPr="00DF3669" w:rsidRDefault="001726D4" w:rsidP="006D46DC">
            <w:pPr>
              <w:pStyle w:val="ListParagraph"/>
              <w:numPr>
                <w:ilvl w:val="0"/>
                <w:numId w:val="7"/>
              </w:numPr>
              <w:rPr>
                <w:rFonts w:cs="Arial"/>
                <w:lang w:val="en"/>
              </w:rPr>
            </w:pPr>
            <w:r w:rsidRPr="00DF3669">
              <w:rPr>
                <w:rFonts w:cs="Arial"/>
                <w:lang w:val="en"/>
              </w:rPr>
              <w:t xml:space="preserve">Children know and proactively work towards learning and welfare targets. </w:t>
            </w:r>
          </w:p>
          <w:p w:rsidR="00E15E9B" w:rsidRPr="00DF3669" w:rsidRDefault="001726D4" w:rsidP="006D46DC">
            <w:pPr>
              <w:pStyle w:val="ListParagraph"/>
              <w:numPr>
                <w:ilvl w:val="0"/>
                <w:numId w:val="7"/>
              </w:numPr>
              <w:rPr>
                <w:rFonts w:cs="Arial"/>
                <w:lang w:val="en"/>
              </w:rPr>
            </w:pPr>
            <w:r w:rsidRPr="00DF3669">
              <w:rPr>
                <w:rFonts w:cs="Arial"/>
                <w:lang w:val="en"/>
              </w:rPr>
              <w:t>Self-esteem raised through increasing praise and success.</w:t>
            </w:r>
          </w:p>
        </w:tc>
        <w:tc>
          <w:tcPr>
            <w:tcW w:w="2470" w:type="dxa"/>
          </w:tcPr>
          <w:p w:rsidR="00E15E9B" w:rsidRPr="00DF3669" w:rsidRDefault="00F43FE8" w:rsidP="00F43FE8">
            <w:pPr>
              <w:rPr>
                <w:rFonts w:cs="Arial"/>
              </w:rPr>
            </w:pPr>
            <w:r w:rsidRPr="00DF3669">
              <w:rPr>
                <w:rFonts w:cs="Arial"/>
                <w:lang w:val="en"/>
              </w:rPr>
              <w:t xml:space="preserve">To provide Family Support to increase partnership working to impact positively on improving attendance, punctuality &amp; educational outcomes </w:t>
            </w:r>
            <w:r w:rsidRPr="00DF3669">
              <w:rPr>
                <w:rFonts w:cs="Arial"/>
              </w:rPr>
              <w:t>(Target 4 on Action Plan)</w:t>
            </w:r>
          </w:p>
        </w:tc>
        <w:tc>
          <w:tcPr>
            <w:tcW w:w="6237" w:type="dxa"/>
          </w:tcPr>
          <w:p w:rsidR="001726D4" w:rsidRPr="00527219" w:rsidRDefault="009241B7" w:rsidP="006D46DC">
            <w:pPr>
              <w:pStyle w:val="ListParagraph"/>
              <w:numPr>
                <w:ilvl w:val="0"/>
                <w:numId w:val="10"/>
              </w:numPr>
              <w:rPr>
                <w:rFonts w:cs="Arial"/>
              </w:rPr>
            </w:pPr>
            <w:r w:rsidRPr="00527219">
              <w:rPr>
                <w:rFonts w:cs="Arial"/>
              </w:rPr>
              <w:t>See individual chronologies</w:t>
            </w:r>
            <w:r w:rsidR="001726D4" w:rsidRPr="00527219">
              <w:rPr>
                <w:rFonts w:cs="Arial"/>
              </w:rPr>
              <w:t xml:space="preserve"> for impact of early intervention</w:t>
            </w:r>
            <w:r w:rsidR="00BB0D9F" w:rsidRPr="00527219">
              <w:rPr>
                <w:rFonts w:cs="Arial"/>
              </w:rPr>
              <w:t xml:space="preserve"> – appointment of teacher qualified, HSLW</w:t>
            </w:r>
            <w:r w:rsidR="00215812" w:rsidRPr="00527219">
              <w:rPr>
                <w:rFonts w:cs="Arial"/>
              </w:rPr>
              <w:t xml:space="preserve"> with safeguarding </w:t>
            </w:r>
            <w:r w:rsidR="00BB0D9F" w:rsidRPr="00527219">
              <w:rPr>
                <w:rFonts w:cs="Arial"/>
              </w:rPr>
              <w:t>responsibility,</w:t>
            </w:r>
            <w:r w:rsidR="00215812" w:rsidRPr="00527219">
              <w:rPr>
                <w:rFonts w:cs="Arial"/>
              </w:rPr>
              <w:t xml:space="preserve"> has led to more rigorous systems</w:t>
            </w:r>
            <w:r w:rsidR="001A0EAE" w:rsidRPr="00527219">
              <w:rPr>
                <w:rFonts w:cs="Arial"/>
              </w:rPr>
              <w:t>, including attendance &amp; punctuality,</w:t>
            </w:r>
            <w:r w:rsidR="00215812" w:rsidRPr="00527219">
              <w:rPr>
                <w:rFonts w:cs="Arial"/>
              </w:rPr>
              <w:t xml:space="preserve"> to ensure no ‘case drift’ </w:t>
            </w:r>
            <w:r w:rsidR="00527219" w:rsidRPr="00527219">
              <w:rPr>
                <w:rFonts w:cs="Arial"/>
              </w:rPr>
              <w:t>for targeted PP families (evidence files</w:t>
            </w:r>
            <w:r w:rsidR="001A0EAE" w:rsidRPr="00527219">
              <w:rPr>
                <w:rFonts w:cs="Arial"/>
              </w:rPr>
              <w:t xml:space="preserve"> 1.15, 4, 7)</w:t>
            </w:r>
          </w:p>
          <w:p w:rsidR="00215812" w:rsidRPr="00527219" w:rsidRDefault="00BB0D9F" w:rsidP="006D46DC">
            <w:pPr>
              <w:pStyle w:val="ListParagraph"/>
              <w:numPr>
                <w:ilvl w:val="0"/>
                <w:numId w:val="10"/>
              </w:numPr>
              <w:rPr>
                <w:rFonts w:cs="Arial"/>
              </w:rPr>
            </w:pPr>
            <w:r w:rsidRPr="00527219">
              <w:rPr>
                <w:rFonts w:cs="Arial"/>
              </w:rPr>
              <w:t xml:space="preserve">HSLW </w:t>
            </w:r>
            <w:r w:rsidR="00215812" w:rsidRPr="00527219">
              <w:rPr>
                <w:rFonts w:cs="Arial"/>
              </w:rPr>
              <w:t xml:space="preserve">taken on responsibility for parents and gives firm but fair messages to ensure parents engage appropriately and follow school policies and parent code of conduct – see </w:t>
            </w:r>
            <w:r w:rsidRPr="00527219">
              <w:rPr>
                <w:rFonts w:cs="Arial"/>
              </w:rPr>
              <w:t>attendance clinics, behaviour clinics, parent meeting book, inclusion meeting notes, multi-agency report forms</w:t>
            </w:r>
            <w:r w:rsidR="009241B7" w:rsidRPr="00527219">
              <w:rPr>
                <w:rFonts w:cs="Arial"/>
              </w:rPr>
              <w:t xml:space="preserve"> </w:t>
            </w:r>
            <w:r w:rsidR="00527219" w:rsidRPr="00527219">
              <w:rPr>
                <w:rFonts w:cs="Arial"/>
              </w:rPr>
              <w:t>(evidence files 1.15, 4, 7)</w:t>
            </w:r>
            <w:r w:rsidR="001A0EAE" w:rsidRPr="00527219">
              <w:rPr>
                <w:rFonts w:cs="Arial"/>
              </w:rPr>
              <w:t>1.15, 2.15, 4, 7)</w:t>
            </w:r>
          </w:p>
          <w:p w:rsidR="00BB0D9F" w:rsidRPr="00527219" w:rsidRDefault="00BB0D9F" w:rsidP="006D46DC">
            <w:pPr>
              <w:pStyle w:val="ListParagraph"/>
              <w:numPr>
                <w:ilvl w:val="0"/>
                <w:numId w:val="10"/>
              </w:numPr>
              <w:rPr>
                <w:rFonts w:cs="Arial"/>
              </w:rPr>
            </w:pPr>
            <w:r w:rsidRPr="00527219">
              <w:rPr>
                <w:rFonts w:cs="Arial"/>
              </w:rPr>
              <w:t>Impact on children’s self-esteem/inclusion evident e.g. all children in pyjamas for Children in Need</w:t>
            </w:r>
            <w:r w:rsidR="00F33A3E" w:rsidRPr="00527219">
              <w:rPr>
                <w:rFonts w:cs="Arial"/>
              </w:rPr>
              <w:t>, attending trips</w:t>
            </w:r>
            <w:r w:rsidR="006057E9" w:rsidRPr="00527219">
              <w:rPr>
                <w:rFonts w:cs="Arial"/>
              </w:rPr>
              <w:t>, wanting to show learning to teachers and visitors</w:t>
            </w:r>
            <w:r w:rsidR="00527219" w:rsidRPr="00527219">
              <w:rPr>
                <w:rFonts w:cs="Arial"/>
              </w:rPr>
              <w:t xml:space="preserve"> (</w:t>
            </w:r>
            <w:r w:rsidR="001A0EAE" w:rsidRPr="00527219">
              <w:rPr>
                <w:rFonts w:cs="Arial"/>
              </w:rPr>
              <w:t>evidence files 2.12, 2.15, 4, 8)</w:t>
            </w:r>
          </w:p>
          <w:p w:rsidR="00F33A3E" w:rsidRPr="00527219" w:rsidRDefault="00F33A3E" w:rsidP="006D46DC">
            <w:pPr>
              <w:pStyle w:val="ListParagraph"/>
              <w:numPr>
                <w:ilvl w:val="0"/>
                <w:numId w:val="10"/>
              </w:numPr>
              <w:rPr>
                <w:rFonts w:cs="Arial"/>
              </w:rPr>
            </w:pPr>
            <w:r w:rsidRPr="00527219">
              <w:rPr>
                <w:rFonts w:cs="Arial"/>
              </w:rPr>
              <w:t xml:space="preserve">Hard to reach systems and processes identified as a strength of the school during external Teaching </w:t>
            </w:r>
            <w:r w:rsidR="00527219" w:rsidRPr="00527219">
              <w:rPr>
                <w:rFonts w:cs="Arial"/>
              </w:rPr>
              <w:t>and Learning Review (evidence files 1.15, 4, 7, 1.10)</w:t>
            </w:r>
          </w:p>
          <w:p w:rsidR="001726D4" w:rsidRPr="00527219" w:rsidRDefault="001726D4" w:rsidP="006D46DC">
            <w:pPr>
              <w:pStyle w:val="ListParagraph"/>
              <w:numPr>
                <w:ilvl w:val="0"/>
                <w:numId w:val="10"/>
              </w:numPr>
              <w:rPr>
                <w:rFonts w:cs="Arial"/>
              </w:rPr>
            </w:pPr>
            <w:r w:rsidRPr="00527219">
              <w:rPr>
                <w:rFonts w:cs="Arial"/>
              </w:rPr>
              <w:t>Monitoring of parental at</w:t>
            </w:r>
            <w:r w:rsidR="004E0511" w:rsidRPr="00527219">
              <w:rPr>
                <w:rFonts w:cs="Arial"/>
              </w:rPr>
              <w:t>tendance at school events shows</w:t>
            </w:r>
            <w:r w:rsidRPr="00527219">
              <w:rPr>
                <w:rFonts w:cs="Arial"/>
              </w:rPr>
              <w:t xml:space="preserve"> an improving engagement</w:t>
            </w:r>
            <w:r w:rsidR="004E0511" w:rsidRPr="00527219">
              <w:rPr>
                <w:rFonts w:cs="Arial"/>
              </w:rPr>
              <w:t xml:space="preserve"> of parents whose pupils are eligible for PP</w:t>
            </w:r>
            <w:r w:rsidR="00BB0D9F" w:rsidRPr="00527219">
              <w:rPr>
                <w:rFonts w:cs="Arial"/>
              </w:rPr>
              <w:t xml:space="preserve"> </w:t>
            </w:r>
            <w:r w:rsidR="00527219" w:rsidRPr="00527219">
              <w:rPr>
                <w:rFonts w:cs="Arial"/>
              </w:rPr>
              <w:t>(evidence files 2.10, 4)</w:t>
            </w:r>
          </w:p>
          <w:p w:rsidR="001726D4" w:rsidRPr="00634FF9" w:rsidRDefault="001726D4" w:rsidP="006D46DC">
            <w:pPr>
              <w:pStyle w:val="ListParagraph"/>
              <w:numPr>
                <w:ilvl w:val="0"/>
                <w:numId w:val="10"/>
              </w:numPr>
              <w:rPr>
                <w:rFonts w:cs="Arial"/>
              </w:rPr>
            </w:pPr>
            <w:r w:rsidRPr="00527219">
              <w:rPr>
                <w:rFonts w:cs="Arial"/>
              </w:rPr>
              <w:t xml:space="preserve">The majority of pupils eligible for PP completed weekly </w:t>
            </w:r>
            <w:r w:rsidRPr="00634FF9">
              <w:rPr>
                <w:rFonts w:cs="Arial"/>
              </w:rPr>
              <w:t>homework</w:t>
            </w:r>
            <w:r w:rsidR="00BB0D9F" w:rsidRPr="00634FF9">
              <w:rPr>
                <w:rFonts w:cs="Arial"/>
              </w:rPr>
              <w:t xml:space="preserve"> </w:t>
            </w:r>
          </w:p>
          <w:p w:rsidR="001726D4" w:rsidRPr="00634FF9" w:rsidRDefault="001726D4" w:rsidP="006D46DC">
            <w:pPr>
              <w:pStyle w:val="ListParagraph"/>
              <w:numPr>
                <w:ilvl w:val="0"/>
                <w:numId w:val="10"/>
              </w:numPr>
              <w:rPr>
                <w:rFonts w:cs="Arial"/>
              </w:rPr>
            </w:pPr>
            <w:r w:rsidRPr="00634FF9">
              <w:rPr>
                <w:rFonts w:cs="Arial"/>
              </w:rPr>
              <w:lastRenderedPageBreak/>
              <w:t xml:space="preserve">Establishment of a parent forum with </w:t>
            </w:r>
            <w:r w:rsidR="004E0511" w:rsidRPr="00634FF9">
              <w:rPr>
                <w:rFonts w:cs="Arial"/>
              </w:rPr>
              <w:t>representation from families whose pupils are eligible for PP</w:t>
            </w:r>
            <w:r w:rsidR="00527219" w:rsidRPr="00634FF9">
              <w:rPr>
                <w:rFonts w:cs="Arial"/>
              </w:rPr>
              <w:t>(evidence files 2.10, 4)</w:t>
            </w:r>
          </w:p>
          <w:p w:rsidR="00BB0D9F" w:rsidRPr="00634FF9" w:rsidRDefault="00BB0D9F" w:rsidP="006D46DC">
            <w:pPr>
              <w:pStyle w:val="ListParagraph"/>
              <w:numPr>
                <w:ilvl w:val="0"/>
                <w:numId w:val="10"/>
              </w:numPr>
              <w:rPr>
                <w:rFonts w:cs="Arial"/>
              </w:rPr>
            </w:pPr>
            <w:r w:rsidRPr="00634FF9">
              <w:rPr>
                <w:rFonts w:cs="Arial"/>
              </w:rPr>
              <w:t xml:space="preserve">School Council </w:t>
            </w:r>
            <w:r w:rsidR="00527219" w:rsidRPr="00634FF9">
              <w:rPr>
                <w:rFonts w:cs="Arial"/>
              </w:rPr>
              <w:t>representation (evidence files 2.7, 4)</w:t>
            </w:r>
          </w:p>
          <w:p w:rsidR="008C61DA" w:rsidRPr="00634FF9" w:rsidRDefault="00634FF9" w:rsidP="006D46DC">
            <w:pPr>
              <w:pStyle w:val="ListParagraph"/>
              <w:numPr>
                <w:ilvl w:val="0"/>
                <w:numId w:val="10"/>
              </w:numPr>
              <w:rPr>
                <w:rFonts w:cs="Arial"/>
              </w:rPr>
            </w:pPr>
            <w:r w:rsidRPr="00634FF9">
              <w:rPr>
                <w:rFonts w:cs="Arial"/>
              </w:rPr>
              <w:t>100% of parents/carers attended Parent Evening discussions (evidence file 1.15, 2.10, 4)</w:t>
            </w:r>
          </w:p>
          <w:p w:rsidR="004E0511" w:rsidRPr="00DF3669" w:rsidRDefault="004E0511" w:rsidP="006D46DC">
            <w:pPr>
              <w:pStyle w:val="ListParagraph"/>
              <w:numPr>
                <w:ilvl w:val="0"/>
                <w:numId w:val="10"/>
              </w:numPr>
              <w:rPr>
                <w:rFonts w:cs="Arial"/>
              </w:rPr>
            </w:pPr>
            <w:r w:rsidRPr="00634FF9">
              <w:rPr>
                <w:rFonts w:cs="Arial"/>
              </w:rPr>
              <w:t>An increased range of opportunities for parents to come into school and learn how to support them at home</w:t>
            </w:r>
            <w:r w:rsidR="00BB0D9F" w:rsidRPr="00634FF9">
              <w:rPr>
                <w:rFonts w:cs="Arial"/>
              </w:rPr>
              <w:t xml:space="preserve"> e.g. ‘Watch me learn maths’ ‘Watch me learn spelling’</w:t>
            </w:r>
            <w:r w:rsidR="00634FF9" w:rsidRPr="00634FF9">
              <w:rPr>
                <w:rFonts w:cs="Arial"/>
              </w:rPr>
              <w:t xml:space="preserve"> (</w:t>
            </w:r>
            <w:r w:rsidR="00634FF9">
              <w:rPr>
                <w:rFonts w:cs="Arial"/>
              </w:rPr>
              <w:t xml:space="preserve">evidence files </w:t>
            </w:r>
            <w:r w:rsidR="00634FF9" w:rsidRPr="00634FF9">
              <w:rPr>
                <w:rFonts w:cs="Arial"/>
              </w:rPr>
              <w:t>2.10</w:t>
            </w:r>
            <w:r w:rsidR="00634FF9">
              <w:rPr>
                <w:rFonts w:cs="Arial"/>
              </w:rPr>
              <w:t>, 4)</w:t>
            </w:r>
          </w:p>
          <w:p w:rsidR="00BB0D9F" w:rsidRPr="003E0722" w:rsidRDefault="00215812" w:rsidP="006D46DC">
            <w:pPr>
              <w:pStyle w:val="ListParagraph"/>
              <w:numPr>
                <w:ilvl w:val="0"/>
                <w:numId w:val="10"/>
              </w:numPr>
              <w:rPr>
                <w:rFonts w:cs="Arial"/>
              </w:rPr>
            </w:pPr>
            <w:r w:rsidRPr="003E0722">
              <w:rPr>
                <w:rFonts w:cs="Arial"/>
              </w:rPr>
              <w:t>Learning targets simplified for all pupils and more time given to embed them so that pupils understand the progress they are making</w:t>
            </w:r>
            <w:r w:rsidR="00BB0D9F" w:rsidRPr="003E0722">
              <w:rPr>
                <w:rFonts w:cs="Arial"/>
              </w:rPr>
              <w:t xml:space="preserve"> (see target sheets and Pupil Passports for children with multiple vulnerabilities)</w:t>
            </w:r>
            <w:r w:rsidR="008C61DA" w:rsidRPr="003E0722">
              <w:rPr>
                <w:rFonts w:cs="Arial"/>
              </w:rPr>
              <w:t xml:space="preserve">. Support staff targeting disadvantaged under achievers as </w:t>
            </w:r>
            <w:r w:rsidR="00634FF9" w:rsidRPr="003E0722">
              <w:rPr>
                <w:rFonts w:cs="Arial"/>
              </w:rPr>
              <w:t>routine (evidence files 3A.4)</w:t>
            </w:r>
          </w:p>
          <w:p w:rsidR="009241B7" w:rsidRPr="008C61DA" w:rsidRDefault="009241B7" w:rsidP="006D46DC">
            <w:pPr>
              <w:pStyle w:val="ListParagraph"/>
              <w:numPr>
                <w:ilvl w:val="0"/>
                <w:numId w:val="10"/>
              </w:numPr>
              <w:rPr>
                <w:rFonts w:cs="Arial"/>
              </w:rPr>
            </w:pPr>
            <w:r>
              <w:rPr>
                <w:rFonts w:cs="Arial"/>
              </w:rPr>
              <w:t>Children are able to discuss their learning/targets with increasing ski</w:t>
            </w:r>
            <w:r w:rsidR="00634FF9">
              <w:rPr>
                <w:rFonts w:cs="Arial"/>
              </w:rPr>
              <w:t>ll/clarity (evidence files 3A.4)</w:t>
            </w:r>
          </w:p>
        </w:tc>
        <w:tc>
          <w:tcPr>
            <w:tcW w:w="2126" w:type="dxa"/>
          </w:tcPr>
          <w:p w:rsidR="00E15E9B" w:rsidRPr="00DF3669" w:rsidRDefault="00215812" w:rsidP="00215812">
            <w:pPr>
              <w:rPr>
                <w:rFonts w:cs="Arial"/>
                <w:color w:val="FF0000"/>
              </w:rPr>
            </w:pPr>
            <w:r w:rsidRPr="00DF3669">
              <w:rPr>
                <w:rFonts w:cs="Arial"/>
              </w:rPr>
              <w:lastRenderedPageBreak/>
              <w:t>Need to ensure all school tracking systems allow easy identification of vulnerable groups to help prove impact</w:t>
            </w:r>
          </w:p>
        </w:tc>
        <w:tc>
          <w:tcPr>
            <w:tcW w:w="1643" w:type="dxa"/>
          </w:tcPr>
          <w:p w:rsidR="00FA12ED" w:rsidRPr="00610D65" w:rsidRDefault="00BB0D9F" w:rsidP="00FA12ED">
            <w:pPr>
              <w:rPr>
                <w:rFonts w:cs="Arial"/>
                <w:lang w:val="en"/>
              </w:rPr>
            </w:pPr>
            <w:r w:rsidRPr="00610D65">
              <w:rPr>
                <w:rFonts w:cs="Arial"/>
                <w:lang w:val="en"/>
              </w:rPr>
              <w:t>HSLW salary</w:t>
            </w:r>
          </w:p>
          <w:p w:rsidR="00B22952" w:rsidRPr="00610D65" w:rsidRDefault="00BB0D9F" w:rsidP="00FA12ED">
            <w:pPr>
              <w:rPr>
                <w:rFonts w:cs="Arial"/>
                <w:lang w:val="en"/>
              </w:rPr>
            </w:pPr>
            <w:r w:rsidRPr="00610D65">
              <w:rPr>
                <w:rFonts w:cs="Arial"/>
                <w:lang w:val="en"/>
              </w:rPr>
              <w:t>£22,500</w:t>
            </w:r>
          </w:p>
          <w:p w:rsidR="008C61DA" w:rsidRPr="00610D65" w:rsidRDefault="008C61DA" w:rsidP="00FA12ED">
            <w:pPr>
              <w:rPr>
                <w:rFonts w:cs="Arial"/>
                <w:lang w:val="en"/>
              </w:rPr>
            </w:pPr>
          </w:p>
          <w:p w:rsidR="008C61DA" w:rsidRPr="00610D65" w:rsidRDefault="008C61DA" w:rsidP="008C61DA">
            <w:pPr>
              <w:rPr>
                <w:rFonts w:cs="Arial"/>
                <w:lang w:val="en"/>
              </w:rPr>
            </w:pPr>
            <w:r w:rsidRPr="00610D65">
              <w:rPr>
                <w:rFonts w:cs="Arial"/>
                <w:lang w:val="en"/>
              </w:rPr>
              <w:t>AHT - 1 days per week – data analysis &amp; CPD</w:t>
            </w:r>
          </w:p>
          <w:p w:rsidR="008C61DA" w:rsidRPr="00610D65" w:rsidRDefault="008C61DA" w:rsidP="008C61DA">
            <w:pPr>
              <w:rPr>
                <w:rFonts w:cs="Arial"/>
                <w:lang w:val="en"/>
              </w:rPr>
            </w:pPr>
            <w:r w:rsidRPr="00610D65">
              <w:rPr>
                <w:rFonts w:cs="Arial"/>
                <w:lang w:val="en"/>
              </w:rPr>
              <w:t>£8,309</w:t>
            </w:r>
          </w:p>
          <w:p w:rsidR="00960CB1" w:rsidRPr="00610D65" w:rsidRDefault="00960CB1" w:rsidP="00FA12ED">
            <w:pPr>
              <w:rPr>
                <w:rFonts w:cs="Arial"/>
                <w:lang w:val="en"/>
              </w:rPr>
            </w:pPr>
          </w:p>
          <w:p w:rsidR="00960CB1" w:rsidRPr="00610D65" w:rsidRDefault="00960CB1" w:rsidP="00FA12ED">
            <w:pPr>
              <w:rPr>
                <w:rFonts w:cs="Arial"/>
                <w:lang w:val="en"/>
              </w:rPr>
            </w:pPr>
            <w:r w:rsidRPr="00610D65">
              <w:rPr>
                <w:rFonts w:cs="Arial"/>
                <w:lang w:val="en"/>
              </w:rPr>
              <w:t xml:space="preserve">Resources </w:t>
            </w:r>
          </w:p>
          <w:p w:rsidR="00960CB1" w:rsidRPr="00610D65" w:rsidRDefault="00610D65" w:rsidP="00FA12ED">
            <w:pPr>
              <w:rPr>
                <w:rFonts w:cs="Arial"/>
                <w:lang w:val="en"/>
              </w:rPr>
            </w:pPr>
            <w:r>
              <w:rPr>
                <w:rFonts w:cs="Arial"/>
                <w:lang w:val="en"/>
              </w:rPr>
              <w:t>£500</w:t>
            </w:r>
          </w:p>
          <w:p w:rsidR="00960CB1" w:rsidRPr="00610D65" w:rsidRDefault="00960CB1" w:rsidP="00FA12ED">
            <w:pPr>
              <w:rPr>
                <w:rFonts w:cs="Arial"/>
                <w:lang w:val="en"/>
              </w:rPr>
            </w:pPr>
          </w:p>
          <w:p w:rsidR="00960CB1" w:rsidRPr="00610D65" w:rsidRDefault="00BB0D9F" w:rsidP="00FA12ED">
            <w:pPr>
              <w:rPr>
                <w:rFonts w:cs="Arial"/>
                <w:lang w:val="en"/>
              </w:rPr>
            </w:pPr>
            <w:r w:rsidRPr="00610D65">
              <w:rPr>
                <w:rFonts w:cs="Arial"/>
                <w:lang w:val="en"/>
              </w:rPr>
              <w:t>Interpreter</w:t>
            </w:r>
          </w:p>
          <w:p w:rsidR="00960CB1" w:rsidRPr="00610D65" w:rsidRDefault="00BB0D9F" w:rsidP="00FA12ED">
            <w:pPr>
              <w:rPr>
                <w:rFonts w:cs="Arial"/>
                <w:lang w:val="en"/>
              </w:rPr>
            </w:pPr>
            <w:r w:rsidRPr="00610D65">
              <w:rPr>
                <w:rFonts w:cs="Arial"/>
                <w:lang w:val="en"/>
              </w:rPr>
              <w:t>£800</w:t>
            </w:r>
          </w:p>
          <w:p w:rsidR="008C61DA" w:rsidRPr="00610D65" w:rsidRDefault="008C61DA" w:rsidP="00FA12ED">
            <w:pPr>
              <w:rPr>
                <w:rFonts w:cs="Arial"/>
                <w:lang w:val="en"/>
              </w:rPr>
            </w:pPr>
          </w:p>
          <w:p w:rsidR="008C61DA" w:rsidRPr="00610D65" w:rsidRDefault="008C61DA" w:rsidP="00FA12ED">
            <w:pPr>
              <w:rPr>
                <w:rFonts w:cs="Arial"/>
                <w:lang w:val="en"/>
              </w:rPr>
            </w:pPr>
            <w:r w:rsidRPr="00610D65">
              <w:rPr>
                <w:rFonts w:cs="Arial"/>
                <w:lang w:val="en"/>
              </w:rPr>
              <w:t>Class base support costs</w:t>
            </w:r>
          </w:p>
          <w:p w:rsidR="008C61DA" w:rsidRPr="00610D65" w:rsidRDefault="00F8767E" w:rsidP="00FA12ED">
            <w:pPr>
              <w:rPr>
                <w:rFonts w:cs="Arial"/>
                <w:lang w:val="en"/>
              </w:rPr>
            </w:pPr>
            <w:r w:rsidRPr="00610D65">
              <w:rPr>
                <w:rFonts w:cs="Arial"/>
                <w:lang w:val="en"/>
              </w:rPr>
              <w:t>£ 17,723</w:t>
            </w:r>
          </w:p>
          <w:p w:rsidR="008C61DA" w:rsidRPr="00610D65" w:rsidRDefault="008C61DA" w:rsidP="00FA12ED">
            <w:pPr>
              <w:rPr>
                <w:rFonts w:cs="Arial"/>
                <w:lang w:val="en"/>
              </w:rPr>
            </w:pPr>
          </w:p>
          <w:p w:rsidR="008C61DA" w:rsidRPr="00610D65" w:rsidRDefault="008C61DA" w:rsidP="00FA12ED">
            <w:pPr>
              <w:rPr>
                <w:rFonts w:cs="Arial"/>
                <w:lang w:val="en"/>
              </w:rPr>
            </w:pPr>
          </w:p>
          <w:p w:rsidR="008C61DA" w:rsidRPr="00610D65" w:rsidRDefault="008C61DA" w:rsidP="00FA12ED">
            <w:pPr>
              <w:rPr>
                <w:rFonts w:cs="Arial"/>
                <w:lang w:val="en"/>
              </w:rPr>
            </w:pPr>
          </w:p>
          <w:p w:rsidR="008C61DA" w:rsidRPr="00610D65" w:rsidRDefault="008C61DA" w:rsidP="00FA12ED">
            <w:pPr>
              <w:rPr>
                <w:rFonts w:cs="Arial"/>
                <w:lang w:val="en"/>
              </w:rPr>
            </w:pPr>
          </w:p>
          <w:p w:rsidR="008C61DA" w:rsidRPr="00610D65" w:rsidRDefault="008C61DA" w:rsidP="00FA12ED">
            <w:pPr>
              <w:rPr>
                <w:rFonts w:cs="Arial"/>
                <w:lang w:val="en"/>
              </w:rPr>
            </w:pPr>
          </w:p>
          <w:p w:rsidR="008C61DA" w:rsidRPr="00610D65" w:rsidRDefault="008C61DA" w:rsidP="00FA12ED">
            <w:pPr>
              <w:rPr>
                <w:rFonts w:cs="Arial"/>
                <w:lang w:val="en"/>
              </w:rPr>
            </w:pPr>
          </w:p>
          <w:p w:rsidR="008C61DA" w:rsidRPr="00610D65" w:rsidRDefault="008C61DA" w:rsidP="00FA12ED">
            <w:pPr>
              <w:rPr>
                <w:rFonts w:cs="Arial"/>
                <w:lang w:val="en"/>
              </w:rPr>
            </w:pPr>
          </w:p>
          <w:p w:rsidR="008C61DA" w:rsidRPr="00610D65" w:rsidRDefault="008C61DA" w:rsidP="00FA12ED">
            <w:pPr>
              <w:rPr>
                <w:rFonts w:cs="Arial"/>
                <w:lang w:val="en"/>
              </w:rPr>
            </w:pPr>
          </w:p>
          <w:p w:rsidR="008C61DA" w:rsidRPr="00610D65" w:rsidRDefault="008C61DA" w:rsidP="00FA12ED">
            <w:pPr>
              <w:rPr>
                <w:rFonts w:cs="Arial"/>
                <w:lang w:val="en"/>
              </w:rPr>
            </w:pPr>
          </w:p>
          <w:p w:rsidR="008C61DA" w:rsidRPr="00610D65" w:rsidRDefault="008C61DA" w:rsidP="00FA12ED">
            <w:pPr>
              <w:rPr>
                <w:rFonts w:cs="Arial"/>
                <w:lang w:val="en"/>
              </w:rPr>
            </w:pPr>
          </w:p>
          <w:p w:rsidR="008C61DA" w:rsidRPr="00610D65" w:rsidRDefault="008C61DA" w:rsidP="00FA12ED">
            <w:pPr>
              <w:rPr>
                <w:rFonts w:cs="Arial"/>
                <w:lang w:val="en"/>
              </w:rPr>
            </w:pPr>
          </w:p>
          <w:p w:rsidR="008C61DA" w:rsidRPr="00610D65" w:rsidRDefault="008C61DA" w:rsidP="00FA12ED">
            <w:pPr>
              <w:rPr>
                <w:rFonts w:cs="Arial"/>
                <w:lang w:val="en"/>
              </w:rPr>
            </w:pPr>
          </w:p>
          <w:p w:rsidR="008C61DA" w:rsidRPr="00610D65" w:rsidRDefault="008C61DA" w:rsidP="00FA12ED">
            <w:pPr>
              <w:rPr>
                <w:rFonts w:cs="Arial"/>
                <w:lang w:val="en"/>
              </w:rPr>
            </w:pPr>
          </w:p>
          <w:p w:rsidR="008C61DA" w:rsidRPr="00610D65" w:rsidRDefault="008C61DA" w:rsidP="00FA12ED">
            <w:pPr>
              <w:rPr>
                <w:rFonts w:cs="Arial"/>
                <w:lang w:val="en"/>
              </w:rPr>
            </w:pPr>
          </w:p>
          <w:p w:rsidR="008C61DA" w:rsidRPr="00610D65" w:rsidRDefault="008C61DA" w:rsidP="00FA12ED">
            <w:pPr>
              <w:rPr>
                <w:rFonts w:cs="Arial"/>
                <w:lang w:val="en"/>
              </w:rPr>
            </w:pPr>
          </w:p>
          <w:p w:rsidR="008C61DA" w:rsidRPr="00610D65" w:rsidRDefault="008C61DA" w:rsidP="00FA12ED">
            <w:pPr>
              <w:rPr>
                <w:rFonts w:cs="Arial"/>
                <w:lang w:val="en"/>
              </w:rPr>
            </w:pPr>
          </w:p>
          <w:p w:rsidR="008C61DA" w:rsidRPr="00610D65" w:rsidRDefault="008C61DA" w:rsidP="00FA12ED">
            <w:pPr>
              <w:rPr>
                <w:rFonts w:cs="Arial"/>
                <w:lang w:val="en"/>
              </w:rPr>
            </w:pPr>
          </w:p>
          <w:p w:rsidR="008C61DA" w:rsidRPr="00610D65" w:rsidRDefault="008C61DA" w:rsidP="00FA12ED">
            <w:pPr>
              <w:rPr>
                <w:rFonts w:cs="Arial"/>
                <w:lang w:val="en"/>
              </w:rPr>
            </w:pPr>
          </w:p>
          <w:p w:rsidR="00E15E9B" w:rsidRPr="00610D65" w:rsidRDefault="00E15E9B" w:rsidP="00960CB1">
            <w:pPr>
              <w:rPr>
                <w:rFonts w:cs="Arial"/>
                <w:color w:val="FF0000"/>
              </w:rPr>
            </w:pPr>
          </w:p>
        </w:tc>
      </w:tr>
      <w:tr w:rsidR="00F43FE8" w:rsidRPr="00610D65" w:rsidTr="00A13DA0">
        <w:tc>
          <w:tcPr>
            <w:tcW w:w="2912" w:type="dxa"/>
          </w:tcPr>
          <w:p w:rsidR="00333C63" w:rsidRPr="00DF3669" w:rsidRDefault="00333C63" w:rsidP="006D46DC">
            <w:pPr>
              <w:pStyle w:val="ListParagraph"/>
              <w:numPr>
                <w:ilvl w:val="0"/>
                <w:numId w:val="8"/>
              </w:numPr>
              <w:ind w:left="360"/>
              <w:rPr>
                <w:rFonts w:cs="Arial"/>
                <w:lang w:val="en"/>
              </w:rPr>
            </w:pPr>
            <w:r w:rsidRPr="00DF3669">
              <w:rPr>
                <w:rFonts w:cs="Arial"/>
                <w:lang w:val="en"/>
              </w:rPr>
              <w:lastRenderedPageBreak/>
              <w:t>All Pupil Premium are accessing extra curricula provision</w:t>
            </w:r>
          </w:p>
          <w:p w:rsidR="00333C63" w:rsidRPr="00DF3669" w:rsidRDefault="00333C63" w:rsidP="006D46DC">
            <w:pPr>
              <w:pStyle w:val="ListParagraph"/>
              <w:numPr>
                <w:ilvl w:val="0"/>
                <w:numId w:val="8"/>
              </w:numPr>
              <w:ind w:left="360"/>
              <w:rPr>
                <w:rFonts w:cs="Arial"/>
                <w:lang w:val="en"/>
              </w:rPr>
            </w:pPr>
            <w:r w:rsidRPr="00DF3669">
              <w:rPr>
                <w:rFonts w:cs="Arial"/>
                <w:lang w:val="en"/>
              </w:rPr>
              <w:t>Improved self-esteem/confidence of children  (lead/share/celebrate with peers)</w:t>
            </w:r>
          </w:p>
          <w:p w:rsidR="00333C63" w:rsidRPr="00DF3669" w:rsidRDefault="00333C63" w:rsidP="006D46DC">
            <w:pPr>
              <w:pStyle w:val="ListParagraph"/>
              <w:numPr>
                <w:ilvl w:val="0"/>
                <w:numId w:val="8"/>
              </w:numPr>
              <w:ind w:left="360"/>
              <w:rPr>
                <w:rFonts w:cs="Arial"/>
                <w:lang w:val="en"/>
              </w:rPr>
            </w:pPr>
            <w:r w:rsidRPr="00DF3669">
              <w:rPr>
                <w:rFonts w:cs="Arial"/>
                <w:lang w:val="en"/>
              </w:rPr>
              <w:t>Pupils basic skills develop across the curriculum</w:t>
            </w:r>
          </w:p>
          <w:p w:rsidR="00333C63" w:rsidRPr="00DF3669" w:rsidRDefault="00333C63" w:rsidP="006D46DC">
            <w:pPr>
              <w:pStyle w:val="ListParagraph"/>
              <w:numPr>
                <w:ilvl w:val="0"/>
                <w:numId w:val="8"/>
              </w:numPr>
              <w:ind w:left="360"/>
              <w:rPr>
                <w:rFonts w:cs="Arial"/>
                <w:lang w:val="en"/>
              </w:rPr>
            </w:pPr>
            <w:r w:rsidRPr="00DF3669">
              <w:rPr>
                <w:rFonts w:cs="Arial"/>
                <w:lang w:val="en"/>
              </w:rPr>
              <w:t>Improved understanding of teaching &amp; learning (parents)</w:t>
            </w:r>
          </w:p>
          <w:p w:rsidR="00333C63" w:rsidRPr="00DF3669" w:rsidRDefault="00333C63" w:rsidP="006D46DC">
            <w:pPr>
              <w:pStyle w:val="ListParagraph"/>
              <w:numPr>
                <w:ilvl w:val="0"/>
                <w:numId w:val="8"/>
              </w:numPr>
              <w:ind w:left="360"/>
              <w:rPr>
                <w:rFonts w:cs="Arial"/>
                <w:lang w:val="en"/>
              </w:rPr>
            </w:pPr>
            <w:r w:rsidRPr="00DF3669">
              <w:rPr>
                <w:rFonts w:cs="Arial"/>
                <w:lang w:val="en"/>
              </w:rPr>
              <w:t>Improved engagement of parents as partners</w:t>
            </w:r>
          </w:p>
          <w:p w:rsidR="004E0511" w:rsidRPr="00DF3669" w:rsidRDefault="00333C63" w:rsidP="006D46DC">
            <w:pPr>
              <w:pStyle w:val="ListParagraph"/>
              <w:numPr>
                <w:ilvl w:val="0"/>
                <w:numId w:val="8"/>
              </w:numPr>
              <w:ind w:left="360"/>
              <w:rPr>
                <w:rFonts w:cs="Arial"/>
                <w:lang w:val="en"/>
              </w:rPr>
            </w:pPr>
            <w:r w:rsidRPr="00DF3669">
              <w:rPr>
                <w:rFonts w:cs="Arial"/>
                <w:lang w:val="en"/>
              </w:rPr>
              <w:t>Impact on prog</w:t>
            </w:r>
            <w:r w:rsidR="004E0511" w:rsidRPr="00DF3669">
              <w:rPr>
                <w:rFonts w:cs="Arial"/>
                <w:lang w:val="en"/>
              </w:rPr>
              <w:t>ress, attainment and attendance</w:t>
            </w:r>
          </w:p>
          <w:p w:rsidR="00F43FE8" w:rsidRPr="00DF3669" w:rsidRDefault="00333C63" w:rsidP="006D46DC">
            <w:pPr>
              <w:pStyle w:val="ListParagraph"/>
              <w:numPr>
                <w:ilvl w:val="0"/>
                <w:numId w:val="8"/>
              </w:numPr>
              <w:ind w:left="360"/>
              <w:rPr>
                <w:rFonts w:cs="Arial"/>
                <w:lang w:val="en"/>
              </w:rPr>
            </w:pPr>
            <w:r w:rsidRPr="00DF3669">
              <w:rPr>
                <w:rFonts w:cs="Arial"/>
                <w:lang w:val="en"/>
              </w:rPr>
              <w:t>Empowerment of parents and children/raised aspirations</w:t>
            </w:r>
          </w:p>
        </w:tc>
        <w:tc>
          <w:tcPr>
            <w:tcW w:w="2470" w:type="dxa"/>
          </w:tcPr>
          <w:p w:rsidR="00333C63" w:rsidRPr="00DF3669" w:rsidRDefault="00333C63" w:rsidP="00F43FE8">
            <w:pPr>
              <w:rPr>
                <w:rFonts w:cs="Arial"/>
              </w:rPr>
            </w:pPr>
            <w:r w:rsidRPr="00DF3669">
              <w:rPr>
                <w:rFonts w:cs="Arial"/>
              </w:rPr>
              <w:t>Provide a range of after-school</w:t>
            </w:r>
            <w:r w:rsidR="00F54D38">
              <w:rPr>
                <w:rFonts w:cs="Arial"/>
              </w:rPr>
              <w:t xml:space="preserve"> clubs &amp; target disadvantaged pupils</w:t>
            </w:r>
          </w:p>
          <w:p w:rsidR="00333C63" w:rsidRPr="00DF3669" w:rsidRDefault="00333C63" w:rsidP="00F43FE8">
            <w:pPr>
              <w:rPr>
                <w:rFonts w:cs="Arial"/>
              </w:rPr>
            </w:pPr>
          </w:p>
          <w:p w:rsidR="00333C63" w:rsidRPr="00DF3669" w:rsidRDefault="00333C63" w:rsidP="00333C63">
            <w:pPr>
              <w:rPr>
                <w:rFonts w:cs="Arial"/>
                <w:lang w:val="en"/>
              </w:rPr>
            </w:pPr>
            <w:r w:rsidRPr="00DF3669">
              <w:rPr>
                <w:rFonts w:cs="Arial"/>
                <w:lang w:val="en"/>
              </w:rPr>
              <w:t>Representation on School Council, Playground Leaders</w:t>
            </w:r>
          </w:p>
          <w:p w:rsidR="00333C63" w:rsidRPr="00DF3669" w:rsidRDefault="00333C63" w:rsidP="00333C63">
            <w:pPr>
              <w:rPr>
                <w:rFonts w:cs="Arial"/>
                <w:lang w:val="en"/>
              </w:rPr>
            </w:pPr>
          </w:p>
          <w:p w:rsidR="00333C63" w:rsidRPr="00DF3669" w:rsidRDefault="00333C63" w:rsidP="00333C63">
            <w:pPr>
              <w:rPr>
                <w:rFonts w:cs="Arial"/>
              </w:rPr>
            </w:pPr>
            <w:r w:rsidRPr="00DF3669">
              <w:rPr>
                <w:rFonts w:cs="Arial"/>
                <w:lang w:val="en"/>
              </w:rPr>
              <w:t>Parent representation on parent forum</w:t>
            </w:r>
          </w:p>
          <w:p w:rsidR="00333C63" w:rsidRPr="00DF3669" w:rsidRDefault="00333C63" w:rsidP="00F43FE8">
            <w:pPr>
              <w:rPr>
                <w:rFonts w:cs="Arial"/>
              </w:rPr>
            </w:pPr>
          </w:p>
          <w:p w:rsidR="00F43FE8" w:rsidRPr="00DF3669" w:rsidRDefault="00F43FE8" w:rsidP="00F43FE8">
            <w:pPr>
              <w:rPr>
                <w:rFonts w:cs="Arial"/>
                <w:lang w:val="en"/>
              </w:rPr>
            </w:pPr>
            <w:r w:rsidRPr="00DF3669">
              <w:rPr>
                <w:rFonts w:cs="Arial"/>
              </w:rPr>
              <w:t>(Target 5 on Action Plan)</w:t>
            </w:r>
          </w:p>
        </w:tc>
        <w:tc>
          <w:tcPr>
            <w:tcW w:w="6237" w:type="dxa"/>
          </w:tcPr>
          <w:p w:rsidR="009241B7" w:rsidRPr="009241B7" w:rsidRDefault="009241B7" w:rsidP="009241B7">
            <w:pPr>
              <w:rPr>
                <w:rFonts w:cs="Arial"/>
                <w:b/>
              </w:rPr>
            </w:pPr>
            <w:r w:rsidRPr="009241B7">
              <w:rPr>
                <w:rFonts w:cs="Arial"/>
                <w:b/>
              </w:rPr>
              <w:t>Also see above</w:t>
            </w:r>
          </w:p>
          <w:p w:rsidR="006057E9" w:rsidRPr="003E0722" w:rsidRDefault="003E0722" w:rsidP="006D46DC">
            <w:pPr>
              <w:pStyle w:val="ListParagraph"/>
              <w:numPr>
                <w:ilvl w:val="0"/>
                <w:numId w:val="11"/>
              </w:numPr>
              <w:rPr>
                <w:rFonts w:cs="Arial"/>
              </w:rPr>
            </w:pPr>
            <w:r>
              <w:rPr>
                <w:rFonts w:cs="Arial"/>
              </w:rPr>
              <w:t xml:space="preserve">Increase </w:t>
            </w:r>
            <w:r w:rsidR="00C5489F" w:rsidRPr="003E0722">
              <w:rPr>
                <w:rFonts w:cs="Arial"/>
              </w:rPr>
              <w:t>in PP accessing sports clubs , curre</w:t>
            </w:r>
            <w:r w:rsidR="006057E9" w:rsidRPr="003E0722">
              <w:rPr>
                <w:rFonts w:cs="Arial"/>
              </w:rPr>
              <w:t xml:space="preserve">ntly </w:t>
            </w:r>
            <w:r w:rsidRPr="003E0722">
              <w:rPr>
                <w:rFonts w:cs="Arial"/>
              </w:rPr>
              <w:t>29</w:t>
            </w:r>
            <w:r w:rsidR="00C5489F" w:rsidRPr="003E0722">
              <w:rPr>
                <w:rFonts w:cs="Arial"/>
              </w:rPr>
              <w:t>% attend</w:t>
            </w:r>
          </w:p>
          <w:p w:rsidR="00C5489F" w:rsidRPr="006057E9" w:rsidRDefault="00C5489F" w:rsidP="006D46DC">
            <w:pPr>
              <w:pStyle w:val="ListParagraph"/>
              <w:numPr>
                <w:ilvl w:val="0"/>
                <w:numId w:val="11"/>
              </w:numPr>
              <w:rPr>
                <w:rFonts w:cs="Arial"/>
              </w:rPr>
            </w:pPr>
            <w:r w:rsidRPr="006057E9">
              <w:rPr>
                <w:rFonts w:cs="Arial"/>
              </w:rPr>
              <w:t xml:space="preserve">Focus on embedding the new National Curriculum which is skills based – </w:t>
            </w:r>
            <w:r w:rsidR="00AC2200" w:rsidRPr="006057E9">
              <w:rPr>
                <w:rFonts w:cs="Arial"/>
              </w:rPr>
              <w:t>book scans</w:t>
            </w:r>
            <w:r w:rsidRPr="006057E9">
              <w:rPr>
                <w:rFonts w:cs="Arial"/>
              </w:rPr>
              <w:t xml:space="preserve"> show that these basic skills are becoming embedded – more work to do on basic spelling skills</w:t>
            </w:r>
            <w:r w:rsidR="009241B7">
              <w:rPr>
                <w:rFonts w:cs="Arial"/>
              </w:rPr>
              <w:t xml:space="preserve"> (see all monitoring – planning, drop ins, work </w:t>
            </w:r>
            <w:proofErr w:type="spellStart"/>
            <w:r w:rsidR="009241B7">
              <w:rPr>
                <w:rFonts w:cs="Arial"/>
              </w:rPr>
              <w:t>scrutinies</w:t>
            </w:r>
            <w:proofErr w:type="spellEnd"/>
            <w:r w:rsidR="009241B7">
              <w:rPr>
                <w:rFonts w:cs="Arial"/>
              </w:rPr>
              <w:t>…)</w:t>
            </w:r>
          </w:p>
          <w:p w:rsidR="002A0D51" w:rsidRPr="00FF2C95" w:rsidRDefault="002A0D51" w:rsidP="006D46DC">
            <w:pPr>
              <w:pStyle w:val="ListParagraph"/>
              <w:numPr>
                <w:ilvl w:val="0"/>
                <w:numId w:val="11"/>
              </w:numPr>
              <w:rPr>
                <w:rFonts w:cs="Arial"/>
              </w:rPr>
            </w:pPr>
            <w:r w:rsidRPr="00DF3669">
              <w:rPr>
                <w:rFonts w:cs="Arial"/>
              </w:rPr>
              <w:t xml:space="preserve">Parent feedback from ‘watch me learn’ events shows parents felt better informed about how to help their children learn at </w:t>
            </w:r>
            <w:r w:rsidRPr="00FF2C95">
              <w:rPr>
                <w:rFonts w:cs="Arial"/>
              </w:rPr>
              <w:t>home</w:t>
            </w:r>
            <w:r w:rsidR="009241B7" w:rsidRPr="00FF2C95">
              <w:rPr>
                <w:rFonts w:cs="Arial"/>
              </w:rPr>
              <w:t xml:space="preserve"> (</w:t>
            </w:r>
            <w:r w:rsidR="00FF2C95" w:rsidRPr="00FF2C95">
              <w:rPr>
                <w:rFonts w:cs="Arial"/>
              </w:rPr>
              <w:t>evidence file 2.10)</w:t>
            </w:r>
          </w:p>
          <w:p w:rsidR="002A0D51" w:rsidRPr="002B1FEB" w:rsidRDefault="002A0D51" w:rsidP="006D46DC">
            <w:pPr>
              <w:pStyle w:val="ListParagraph"/>
              <w:numPr>
                <w:ilvl w:val="0"/>
                <w:numId w:val="11"/>
              </w:numPr>
              <w:rPr>
                <w:rFonts w:cs="Arial"/>
              </w:rPr>
            </w:pPr>
            <w:r w:rsidRPr="00FF2C95">
              <w:rPr>
                <w:rFonts w:cs="Arial"/>
              </w:rPr>
              <w:t xml:space="preserve">Scrutiny of home-school diaries shows staff make comments to support parents in knowing how to help pupils and an improvement can be seen for some pupils in the quality of parent comments so that they are now beginning to focus on pupil </w:t>
            </w:r>
            <w:r w:rsidRPr="002B1FEB">
              <w:rPr>
                <w:rFonts w:cs="Arial"/>
              </w:rPr>
              <w:t>skills</w:t>
            </w:r>
            <w:r w:rsidR="00FF2C95" w:rsidRPr="002B1FEB">
              <w:rPr>
                <w:rFonts w:cs="Arial"/>
              </w:rPr>
              <w:t xml:space="preserve"> (evidence file </w:t>
            </w:r>
            <w:r w:rsidR="002B1FEB" w:rsidRPr="002B1FEB">
              <w:rPr>
                <w:rFonts w:cs="Arial"/>
              </w:rPr>
              <w:t>3A</w:t>
            </w:r>
            <w:r w:rsidR="00FF2C95" w:rsidRPr="002B1FEB">
              <w:rPr>
                <w:rFonts w:cs="Arial"/>
              </w:rPr>
              <w:t>)</w:t>
            </w:r>
          </w:p>
          <w:p w:rsidR="00F54D38" w:rsidRPr="002B1FEB" w:rsidRDefault="00F54D38" w:rsidP="006D46DC">
            <w:pPr>
              <w:pStyle w:val="ListParagraph"/>
              <w:numPr>
                <w:ilvl w:val="0"/>
                <w:numId w:val="11"/>
              </w:numPr>
              <w:rPr>
                <w:rFonts w:cs="Arial"/>
              </w:rPr>
            </w:pPr>
            <w:r w:rsidRPr="002B1FEB">
              <w:rPr>
                <w:rFonts w:cs="Arial"/>
              </w:rPr>
              <w:t>Empowering parents has improved through the de</w:t>
            </w:r>
            <w:r w:rsidR="00FF2C95" w:rsidRPr="002B1FEB">
              <w:rPr>
                <w:rFonts w:cs="Arial"/>
              </w:rPr>
              <w:t>velopment of The Parent Forum (evidence file 2.10, 2.15, 4)</w:t>
            </w:r>
          </w:p>
          <w:p w:rsidR="002A0D51" w:rsidRPr="00DF3669" w:rsidRDefault="002A0D51" w:rsidP="006D46DC">
            <w:pPr>
              <w:pStyle w:val="ListParagraph"/>
              <w:numPr>
                <w:ilvl w:val="0"/>
                <w:numId w:val="11"/>
              </w:numPr>
              <w:rPr>
                <w:rFonts w:cs="Arial"/>
              </w:rPr>
            </w:pPr>
            <w:r w:rsidRPr="002B1FEB">
              <w:rPr>
                <w:rFonts w:cs="Arial"/>
              </w:rPr>
              <w:t xml:space="preserve">PP pupils are given areas of responsibility to boost their self-esteem and are well-represented as </w:t>
            </w:r>
            <w:r w:rsidR="00AC2200" w:rsidRPr="002B1FEB">
              <w:rPr>
                <w:rFonts w:cs="Arial"/>
              </w:rPr>
              <w:t>play leaders</w:t>
            </w:r>
            <w:r w:rsidRPr="002B1FEB">
              <w:rPr>
                <w:rFonts w:cs="Arial"/>
              </w:rPr>
              <w:t xml:space="preserve"> and on the school council</w:t>
            </w:r>
            <w:r w:rsidR="00F54D38" w:rsidRPr="002B1FEB">
              <w:rPr>
                <w:rFonts w:cs="Arial"/>
              </w:rPr>
              <w:t xml:space="preserve"> </w:t>
            </w:r>
            <w:r w:rsidR="00FF2C95" w:rsidRPr="002B1FEB">
              <w:rPr>
                <w:rFonts w:cs="Arial"/>
              </w:rPr>
              <w:t xml:space="preserve">(evidence file </w:t>
            </w:r>
            <w:r w:rsidR="002B1FEB" w:rsidRPr="002B1FEB">
              <w:rPr>
                <w:rFonts w:cs="Arial"/>
              </w:rPr>
              <w:t>2.7,</w:t>
            </w:r>
            <w:r w:rsidR="002B1FEB">
              <w:rPr>
                <w:rFonts w:cs="Arial"/>
              </w:rPr>
              <w:t xml:space="preserve"> 4)</w:t>
            </w:r>
          </w:p>
        </w:tc>
        <w:tc>
          <w:tcPr>
            <w:tcW w:w="2126" w:type="dxa"/>
          </w:tcPr>
          <w:p w:rsidR="00F43FE8" w:rsidRPr="00DF3669" w:rsidRDefault="00F54D38" w:rsidP="00843708">
            <w:pPr>
              <w:rPr>
                <w:rFonts w:cs="Arial"/>
              </w:rPr>
            </w:pPr>
            <w:r>
              <w:rPr>
                <w:rFonts w:cs="Arial"/>
              </w:rPr>
              <w:t xml:space="preserve">PDBW leaders to ensure that evidence files truly represent </w:t>
            </w:r>
            <w:r w:rsidR="00843708">
              <w:rPr>
                <w:rFonts w:cs="Arial"/>
              </w:rPr>
              <w:t xml:space="preserve">the excellent development, provision and impact (including </w:t>
            </w:r>
            <w:r>
              <w:rPr>
                <w:rFonts w:cs="Arial"/>
              </w:rPr>
              <w:t>qualitative</w:t>
            </w:r>
            <w:r w:rsidR="00843708">
              <w:rPr>
                <w:rFonts w:cs="Arial"/>
              </w:rPr>
              <w:t xml:space="preserve"> evidence base)</w:t>
            </w:r>
          </w:p>
        </w:tc>
        <w:tc>
          <w:tcPr>
            <w:tcW w:w="1643" w:type="dxa"/>
          </w:tcPr>
          <w:p w:rsidR="00F43FE8" w:rsidRPr="00610D65" w:rsidRDefault="00960CB1" w:rsidP="00960CB1">
            <w:pPr>
              <w:pStyle w:val="font8"/>
              <w:spacing w:before="0" w:beforeAutospacing="0" w:after="0" w:afterAutospacing="0"/>
              <w:textAlignment w:val="baseline"/>
              <w:rPr>
                <w:rFonts w:asciiTheme="minorHAnsi" w:hAnsiTheme="minorHAnsi" w:cstheme="minorHAnsi"/>
                <w:sz w:val="22"/>
                <w:szCs w:val="22"/>
              </w:rPr>
            </w:pPr>
            <w:r w:rsidRPr="00610D65">
              <w:rPr>
                <w:rFonts w:asciiTheme="minorHAnsi" w:hAnsiTheme="minorHAnsi" w:cstheme="minorHAnsi"/>
                <w:sz w:val="22"/>
                <w:szCs w:val="22"/>
              </w:rPr>
              <w:t>Staffing cost for homework club</w:t>
            </w:r>
          </w:p>
          <w:p w:rsidR="00960CB1" w:rsidRPr="00610D65" w:rsidRDefault="00610D65" w:rsidP="00960CB1">
            <w:pPr>
              <w:pStyle w:val="font8"/>
              <w:spacing w:before="0" w:beforeAutospacing="0" w:after="0" w:afterAutospacing="0"/>
              <w:textAlignment w:val="baseline"/>
              <w:rPr>
                <w:rFonts w:asciiTheme="minorHAnsi" w:hAnsiTheme="minorHAnsi" w:cstheme="minorHAnsi"/>
                <w:sz w:val="22"/>
                <w:szCs w:val="22"/>
              </w:rPr>
            </w:pPr>
            <w:r w:rsidRPr="00610D65">
              <w:rPr>
                <w:rFonts w:asciiTheme="minorHAnsi" w:hAnsiTheme="minorHAnsi" w:cstheme="minorHAnsi"/>
                <w:sz w:val="22"/>
                <w:szCs w:val="22"/>
              </w:rPr>
              <w:t>£500</w:t>
            </w:r>
          </w:p>
          <w:p w:rsidR="00960CB1" w:rsidRPr="00610D65" w:rsidRDefault="00960CB1" w:rsidP="00960CB1">
            <w:pPr>
              <w:pStyle w:val="font8"/>
              <w:spacing w:before="0" w:beforeAutospacing="0" w:after="0" w:afterAutospacing="0"/>
              <w:textAlignment w:val="baseline"/>
              <w:rPr>
                <w:rFonts w:asciiTheme="minorHAnsi" w:hAnsiTheme="minorHAnsi" w:cstheme="minorHAnsi"/>
                <w:sz w:val="22"/>
                <w:szCs w:val="22"/>
              </w:rPr>
            </w:pPr>
          </w:p>
          <w:p w:rsidR="00960CB1" w:rsidRPr="00610D65" w:rsidRDefault="00960CB1" w:rsidP="00960CB1">
            <w:pPr>
              <w:pStyle w:val="font8"/>
              <w:spacing w:before="0" w:beforeAutospacing="0" w:after="0" w:afterAutospacing="0"/>
              <w:textAlignment w:val="baseline"/>
              <w:rPr>
                <w:rFonts w:asciiTheme="minorHAnsi" w:hAnsiTheme="minorHAnsi" w:cstheme="minorHAnsi"/>
                <w:sz w:val="22"/>
                <w:szCs w:val="22"/>
              </w:rPr>
            </w:pPr>
            <w:r w:rsidRPr="00610D65">
              <w:rPr>
                <w:rFonts w:asciiTheme="minorHAnsi" w:hAnsiTheme="minorHAnsi" w:cstheme="minorHAnsi"/>
                <w:sz w:val="22"/>
                <w:szCs w:val="22"/>
              </w:rPr>
              <w:t xml:space="preserve">Resources </w:t>
            </w:r>
          </w:p>
          <w:p w:rsidR="00960CB1" w:rsidRPr="00610D65" w:rsidRDefault="00190952" w:rsidP="00960CB1">
            <w:pPr>
              <w:pStyle w:val="font8"/>
              <w:spacing w:before="0" w:beforeAutospacing="0" w:after="0" w:afterAutospacing="0"/>
              <w:textAlignment w:val="baseline"/>
              <w:rPr>
                <w:rFonts w:cs="Arial"/>
                <w:color w:val="FF0000"/>
              </w:rPr>
            </w:pPr>
            <w:r w:rsidRPr="00610D65">
              <w:rPr>
                <w:rFonts w:asciiTheme="minorHAnsi" w:hAnsiTheme="minorHAnsi" w:cstheme="minorHAnsi"/>
                <w:sz w:val="22"/>
                <w:szCs w:val="22"/>
              </w:rPr>
              <w:t>£200</w:t>
            </w:r>
          </w:p>
        </w:tc>
      </w:tr>
    </w:tbl>
    <w:p w:rsidR="00A5318E" w:rsidRPr="00DF3669" w:rsidRDefault="00A5318E" w:rsidP="00E22616">
      <w:pPr>
        <w:jc w:val="center"/>
        <w:rPr>
          <w:rFonts w:cs="Arial"/>
          <w:color w:val="FF0000"/>
        </w:rPr>
      </w:pPr>
    </w:p>
    <w:p w:rsidR="005435D5" w:rsidRPr="00DF3669" w:rsidRDefault="005435D5" w:rsidP="00E22616">
      <w:pPr>
        <w:jc w:val="center"/>
        <w:rPr>
          <w:rFonts w:cs="Arial"/>
          <w:color w:val="FF0000"/>
        </w:rPr>
      </w:pPr>
    </w:p>
    <w:sectPr w:rsidR="005435D5" w:rsidRPr="00DF3669" w:rsidSect="00E2261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873"/>
    <w:multiLevelType w:val="hybridMultilevel"/>
    <w:tmpl w:val="53BA6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0058F4"/>
    <w:multiLevelType w:val="hybridMultilevel"/>
    <w:tmpl w:val="BBD43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4B3A52"/>
    <w:multiLevelType w:val="hybridMultilevel"/>
    <w:tmpl w:val="4A726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5916EA"/>
    <w:multiLevelType w:val="hybridMultilevel"/>
    <w:tmpl w:val="7C765334"/>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83F21"/>
    <w:multiLevelType w:val="hybridMultilevel"/>
    <w:tmpl w:val="71DE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D4B1C"/>
    <w:multiLevelType w:val="hybridMultilevel"/>
    <w:tmpl w:val="6B201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350F84"/>
    <w:multiLevelType w:val="hybridMultilevel"/>
    <w:tmpl w:val="821AA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6E33ED"/>
    <w:multiLevelType w:val="hybridMultilevel"/>
    <w:tmpl w:val="C428E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16FF3"/>
    <w:multiLevelType w:val="hybridMultilevel"/>
    <w:tmpl w:val="CC56A89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0529EE"/>
    <w:multiLevelType w:val="hybridMultilevel"/>
    <w:tmpl w:val="C576C7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371B4"/>
    <w:multiLevelType w:val="hybridMultilevel"/>
    <w:tmpl w:val="8BD04C7C"/>
    <w:lvl w:ilvl="0" w:tplc="98C0A9A8">
      <w:start w:val="1"/>
      <w:numFmt w:val="bullet"/>
      <w:lvlText w:val="•"/>
      <w:lvlJc w:val="left"/>
      <w:pPr>
        <w:tabs>
          <w:tab w:val="num" w:pos="360"/>
        </w:tabs>
        <w:ind w:left="360" w:hanging="360"/>
      </w:pPr>
      <w:rPr>
        <w:rFonts w:ascii="Arial" w:hAnsi="Arial" w:hint="default"/>
      </w:rPr>
    </w:lvl>
    <w:lvl w:ilvl="1" w:tplc="012C41D2" w:tentative="1">
      <w:start w:val="1"/>
      <w:numFmt w:val="bullet"/>
      <w:lvlText w:val="•"/>
      <w:lvlJc w:val="left"/>
      <w:pPr>
        <w:tabs>
          <w:tab w:val="num" w:pos="1080"/>
        </w:tabs>
        <w:ind w:left="1080" w:hanging="360"/>
      </w:pPr>
      <w:rPr>
        <w:rFonts w:ascii="Arial" w:hAnsi="Arial" w:hint="default"/>
      </w:rPr>
    </w:lvl>
    <w:lvl w:ilvl="2" w:tplc="7090D11E" w:tentative="1">
      <w:start w:val="1"/>
      <w:numFmt w:val="bullet"/>
      <w:lvlText w:val="•"/>
      <w:lvlJc w:val="left"/>
      <w:pPr>
        <w:tabs>
          <w:tab w:val="num" w:pos="1800"/>
        </w:tabs>
        <w:ind w:left="1800" w:hanging="360"/>
      </w:pPr>
      <w:rPr>
        <w:rFonts w:ascii="Arial" w:hAnsi="Arial" w:hint="default"/>
      </w:rPr>
    </w:lvl>
    <w:lvl w:ilvl="3" w:tplc="F248724E" w:tentative="1">
      <w:start w:val="1"/>
      <w:numFmt w:val="bullet"/>
      <w:lvlText w:val="•"/>
      <w:lvlJc w:val="left"/>
      <w:pPr>
        <w:tabs>
          <w:tab w:val="num" w:pos="2520"/>
        </w:tabs>
        <w:ind w:left="2520" w:hanging="360"/>
      </w:pPr>
      <w:rPr>
        <w:rFonts w:ascii="Arial" w:hAnsi="Arial" w:hint="default"/>
      </w:rPr>
    </w:lvl>
    <w:lvl w:ilvl="4" w:tplc="A4C82160" w:tentative="1">
      <w:start w:val="1"/>
      <w:numFmt w:val="bullet"/>
      <w:lvlText w:val="•"/>
      <w:lvlJc w:val="left"/>
      <w:pPr>
        <w:tabs>
          <w:tab w:val="num" w:pos="3240"/>
        </w:tabs>
        <w:ind w:left="3240" w:hanging="360"/>
      </w:pPr>
      <w:rPr>
        <w:rFonts w:ascii="Arial" w:hAnsi="Arial" w:hint="default"/>
      </w:rPr>
    </w:lvl>
    <w:lvl w:ilvl="5" w:tplc="A0A2E746" w:tentative="1">
      <w:start w:val="1"/>
      <w:numFmt w:val="bullet"/>
      <w:lvlText w:val="•"/>
      <w:lvlJc w:val="left"/>
      <w:pPr>
        <w:tabs>
          <w:tab w:val="num" w:pos="3960"/>
        </w:tabs>
        <w:ind w:left="3960" w:hanging="360"/>
      </w:pPr>
      <w:rPr>
        <w:rFonts w:ascii="Arial" w:hAnsi="Arial" w:hint="default"/>
      </w:rPr>
    </w:lvl>
    <w:lvl w:ilvl="6" w:tplc="E6200190" w:tentative="1">
      <w:start w:val="1"/>
      <w:numFmt w:val="bullet"/>
      <w:lvlText w:val="•"/>
      <w:lvlJc w:val="left"/>
      <w:pPr>
        <w:tabs>
          <w:tab w:val="num" w:pos="4680"/>
        </w:tabs>
        <w:ind w:left="4680" w:hanging="360"/>
      </w:pPr>
      <w:rPr>
        <w:rFonts w:ascii="Arial" w:hAnsi="Arial" w:hint="default"/>
      </w:rPr>
    </w:lvl>
    <w:lvl w:ilvl="7" w:tplc="29D07344" w:tentative="1">
      <w:start w:val="1"/>
      <w:numFmt w:val="bullet"/>
      <w:lvlText w:val="•"/>
      <w:lvlJc w:val="left"/>
      <w:pPr>
        <w:tabs>
          <w:tab w:val="num" w:pos="5400"/>
        </w:tabs>
        <w:ind w:left="5400" w:hanging="360"/>
      </w:pPr>
      <w:rPr>
        <w:rFonts w:ascii="Arial" w:hAnsi="Arial" w:hint="default"/>
      </w:rPr>
    </w:lvl>
    <w:lvl w:ilvl="8" w:tplc="65B8DF0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47812A3"/>
    <w:multiLevelType w:val="hybridMultilevel"/>
    <w:tmpl w:val="0A70B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D043EB"/>
    <w:multiLevelType w:val="hybridMultilevel"/>
    <w:tmpl w:val="B71C5D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300CC5"/>
    <w:multiLevelType w:val="hybridMultilevel"/>
    <w:tmpl w:val="C7E29E8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3B0B54"/>
    <w:multiLevelType w:val="hybridMultilevel"/>
    <w:tmpl w:val="1F100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412E1D"/>
    <w:multiLevelType w:val="hybridMultilevel"/>
    <w:tmpl w:val="B1DCDE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90696"/>
    <w:multiLevelType w:val="hybridMultilevel"/>
    <w:tmpl w:val="13DE7A0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970951"/>
    <w:multiLevelType w:val="hybridMultilevel"/>
    <w:tmpl w:val="0C902EC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4460163"/>
    <w:multiLevelType w:val="hybridMultilevel"/>
    <w:tmpl w:val="A3A0C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A1EF5"/>
    <w:multiLevelType w:val="hybridMultilevel"/>
    <w:tmpl w:val="4036C6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035B6"/>
    <w:multiLevelType w:val="hybridMultilevel"/>
    <w:tmpl w:val="6608B1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D3651"/>
    <w:multiLevelType w:val="hybridMultilevel"/>
    <w:tmpl w:val="1BE81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B270C0"/>
    <w:multiLevelType w:val="hybridMultilevel"/>
    <w:tmpl w:val="9B9AF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AA6A9F"/>
    <w:multiLevelType w:val="hybridMultilevel"/>
    <w:tmpl w:val="0AD88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733258"/>
    <w:multiLevelType w:val="hybridMultilevel"/>
    <w:tmpl w:val="3FA4FDE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C531AE0"/>
    <w:multiLevelType w:val="hybridMultilevel"/>
    <w:tmpl w:val="408C8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E15D0D"/>
    <w:multiLevelType w:val="hybridMultilevel"/>
    <w:tmpl w:val="29C60E34"/>
    <w:lvl w:ilvl="0" w:tplc="08090015">
      <w:start w:val="1"/>
      <w:numFmt w:val="upp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4F3671C"/>
    <w:multiLevelType w:val="hybridMultilevel"/>
    <w:tmpl w:val="70F83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D152C7"/>
    <w:multiLevelType w:val="hybridMultilevel"/>
    <w:tmpl w:val="297844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7"/>
  </w:num>
  <w:num w:numId="4">
    <w:abstractNumId w:val="6"/>
  </w:num>
  <w:num w:numId="5">
    <w:abstractNumId w:val="21"/>
  </w:num>
  <w:num w:numId="6">
    <w:abstractNumId w:val="22"/>
  </w:num>
  <w:num w:numId="7">
    <w:abstractNumId w:val="2"/>
  </w:num>
  <w:num w:numId="8">
    <w:abstractNumId w:val="4"/>
  </w:num>
  <w:num w:numId="9">
    <w:abstractNumId w:val="1"/>
  </w:num>
  <w:num w:numId="10">
    <w:abstractNumId w:val="5"/>
  </w:num>
  <w:num w:numId="11">
    <w:abstractNumId w:val="18"/>
  </w:num>
  <w:num w:numId="12">
    <w:abstractNumId w:val="13"/>
  </w:num>
  <w:num w:numId="13">
    <w:abstractNumId w:val="8"/>
  </w:num>
  <w:num w:numId="14">
    <w:abstractNumId w:val="10"/>
  </w:num>
  <w:num w:numId="15">
    <w:abstractNumId w:val="28"/>
  </w:num>
  <w:num w:numId="16">
    <w:abstractNumId w:val="20"/>
  </w:num>
  <w:num w:numId="17">
    <w:abstractNumId w:val="19"/>
  </w:num>
  <w:num w:numId="18">
    <w:abstractNumId w:val="15"/>
  </w:num>
  <w:num w:numId="19">
    <w:abstractNumId w:val="23"/>
  </w:num>
  <w:num w:numId="20">
    <w:abstractNumId w:val="16"/>
  </w:num>
  <w:num w:numId="21">
    <w:abstractNumId w:val="14"/>
  </w:num>
  <w:num w:numId="22">
    <w:abstractNumId w:val="12"/>
  </w:num>
  <w:num w:numId="23">
    <w:abstractNumId w:val="29"/>
  </w:num>
  <w:num w:numId="24">
    <w:abstractNumId w:val="25"/>
  </w:num>
  <w:num w:numId="25">
    <w:abstractNumId w:val="0"/>
  </w:num>
  <w:num w:numId="26">
    <w:abstractNumId w:val="9"/>
  </w:num>
  <w:num w:numId="27">
    <w:abstractNumId w:val="17"/>
  </w:num>
  <w:num w:numId="28">
    <w:abstractNumId w:val="3"/>
  </w:num>
  <w:num w:numId="29">
    <w:abstractNumId w:val="24"/>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16"/>
    <w:rsid w:val="00000FFD"/>
    <w:rsid w:val="0000611C"/>
    <w:rsid w:val="00014C16"/>
    <w:rsid w:val="00023DB3"/>
    <w:rsid w:val="00041418"/>
    <w:rsid w:val="00046DD8"/>
    <w:rsid w:val="00060711"/>
    <w:rsid w:val="0006664A"/>
    <w:rsid w:val="00071584"/>
    <w:rsid w:val="0007646F"/>
    <w:rsid w:val="00082E86"/>
    <w:rsid w:val="00086C30"/>
    <w:rsid w:val="000871CA"/>
    <w:rsid w:val="000A24FA"/>
    <w:rsid w:val="000B2526"/>
    <w:rsid w:val="000B33B6"/>
    <w:rsid w:val="000C0B6D"/>
    <w:rsid w:val="000D12CF"/>
    <w:rsid w:val="000E1373"/>
    <w:rsid w:val="000F7F4E"/>
    <w:rsid w:val="0010408E"/>
    <w:rsid w:val="00110C5E"/>
    <w:rsid w:val="001713B9"/>
    <w:rsid w:val="001726D4"/>
    <w:rsid w:val="00176327"/>
    <w:rsid w:val="00180C73"/>
    <w:rsid w:val="00190952"/>
    <w:rsid w:val="001A0EAE"/>
    <w:rsid w:val="001D5240"/>
    <w:rsid w:val="001E2022"/>
    <w:rsid w:val="00215812"/>
    <w:rsid w:val="002459EB"/>
    <w:rsid w:val="00250160"/>
    <w:rsid w:val="00254E16"/>
    <w:rsid w:val="002A0D51"/>
    <w:rsid w:val="002A57B4"/>
    <w:rsid w:val="002B0DAF"/>
    <w:rsid w:val="002B1FEB"/>
    <w:rsid w:val="002D2EDF"/>
    <w:rsid w:val="002E3866"/>
    <w:rsid w:val="002F268C"/>
    <w:rsid w:val="002F412C"/>
    <w:rsid w:val="00307D96"/>
    <w:rsid w:val="00314D0F"/>
    <w:rsid w:val="00326FDF"/>
    <w:rsid w:val="003279BB"/>
    <w:rsid w:val="00333170"/>
    <w:rsid w:val="00333C63"/>
    <w:rsid w:val="00352016"/>
    <w:rsid w:val="003935B8"/>
    <w:rsid w:val="003969EC"/>
    <w:rsid w:val="003A128A"/>
    <w:rsid w:val="003B372A"/>
    <w:rsid w:val="003D6AFA"/>
    <w:rsid w:val="003E0722"/>
    <w:rsid w:val="003E1680"/>
    <w:rsid w:val="003E276F"/>
    <w:rsid w:val="003F75A6"/>
    <w:rsid w:val="004077CB"/>
    <w:rsid w:val="004121C0"/>
    <w:rsid w:val="004207D4"/>
    <w:rsid w:val="00432B11"/>
    <w:rsid w:val="00435592"/>
    <w:rsid w:val="004465E4"/>
    <w:rsid w:val="00454B4F"/>
    <w:rsid w:val="004568B7"/>
    <w:rsid w:val="00457CC1"/>
    <w:rsid w:val="00460DB9"/>
    <w:rsid w:val="00472A87"/>
    <w:rsid w:val="00474D3B"/>
    <w:rsid w:val="004A619E"/>
    <w:rsid w:val="004B2AD3"/>
    <w:rsid w:val="004B4FFC"/>
    <w:rsid w:val="004B5B3E"/>
    <w:rsid w:val="004E0511"/>
    <w:rsid w:val="004F0A93"/>
    <w:rsid w:val="004F6C5D"/>
    <w:rsid w:val="004F7A94"/>
    <w:rsid w:val="005069A0"/>
    <w:rsid w:val="00512E3C"/>
    <w:rsid w:val="00527219"/>
    <w:rsid w:val="00533384"/>
    <w:rsid w:val="005367FF"/>
    <w:rsid w:val="005435D5"/>
    <w:rsid w:val="005436F4"/>
    <w:rsid w:val="00560C70"/>
    <w:rsid w:val="00564230"/>
    <w:rsid w:val="00574615"/>
    <w:rsid w:val="00580EF8"/>
    <w:rsid w:val="005827BE"/>
    <w:rsid w:val="005C4183"/>
    <w:rsid w:val="005C777E"/>
    <w:rsid w:val="005D52CE"/>
    <w:rsid w:val="005D5602"/>
    <w:rsid w:val="005F17F4"/>
    <w:rsid w:val="005F7090"/>
    <w:rsid w:val="00602379"/>
    <w:rsid w:val="006057E9"/>
    <w:rsid w:val="00610D65"/>
    <w:rsid w:val="00621878"/>
    <w:rsid w:val="00624206"/>
    <w:rsid w:val="00631A31"/>
    <w:rsid w:val="00634FF9"/>
    <w:rsid w:val="00641598"/>
    <w:rsid w:val="00662959"/>
    <w:rsid w:val="00673C18"/>
    <w:rsid w:val="00676FC0"/>
    <w:rsid w:val="006D3316"/>
    <w:rsid w:val="006D46DC"/>
    <w:rsid w:val="006E3219"/>
    <w:rsid w:val="006F1EB2"/>
    <w:rsid w:val="00704168"/>
    <w:rsid w:val="007133B1"/>
    <w:rsid w:val="00713737"/>
    <w:rsid w:val="00731484"/>
    <w:rsid w:val="007412C4"/>
    <w:rsid w:val="007428C9"/>
    <w:rsid w:val="00746B6B"/>
    <w:rsid w:val="007514FA"/>
    <w:rsid w:val="007946FD"/>
    <w:rsid w:val="007A016E"/>
    <w:rsid w:val="007C11A4"/>
    <w:rsid w:val="00820893"/>
    <w:rsid w:val="00843708"/>
    <w:rsid w:val="00861079"/>
    <w:rsid w:val="008752E0"/>
    <w:rsid w:val="00877AFC"/>
    <w:rsid w:val="00883A33"/>
    <w:rsid w:val="008970E3"/>
    <w:rsid w:val="008B15ED"/>
    <w:rsid w:val="008C61DA"/>
    <w:rsid w:val="008C72F5"/>
    <w:rsid w:val="008F6E77"/>
    <w:rsid w:val="00907772"/>
    <w:rsid w:val="00910F1F"/>
    <w:rsid w:val="009200F3"/>
    <w:rsid w:val="009223A3"/>
    <w:rsid w:val="009241B7"/>
    <w:rsid w:val="00932C9A"/>
    <w:rsid w:val="00950075"/>
    <w:rsid w:val="0095513A"/>
    <w:rsid w:val="00960CB1"/>
    <w:rsid w:val="00970EEC"/>
    <w:rsid w:val="00981D5F"/>
    <w:rsid w:val="009905D7"/>
    <w:rsid w:val="009953A1"/>
    <w:rsid w:val="009A3416"/>
    <w:rsid w:val="009B0BD0"/>
    <w:rsid w:val="009B7F11"/>
    <w:rsid w:val="009E037A"/>
    <w:rsid w:val="009F775E"/>
    <w:rsid w:val="00A13DA0"/>
    <w:rsid w:val="00A141D2"/>
    <w:rsid w:val="00A16434"/>
    <w:rsid w:val="00A22F97"/>
    <w:rsid w:val="00A252A1"/>
    <w:rsid w:val="00A32E78"/>
    <w:rsid w:val="00A5318E"/>
    <w:rsid w:val="00A67924"/>
    <w:rsid w:val="00A910E8"/>
    <w:rsid w:val="00A95E09"/>
    <w:rsid w:val="00AC2200"/>
    <w:rsid w:val="00AD761C"/>
    <w:rsid w:val="00AE475F"/>
    <w:rsid w:val="00AF63D3"/>
    <w:rsid w:val="00B12C69"/>
    <w:rsid w:val="00B22952"/>
    <w:rsid w:val="00B30801"/>
    <w:rsid w:val="00B33ED2"/>
    <w:rsid w:val="00B417B8"/>
    <w:rsid w:val="00B519B7"/>
    <w:rsid w:val="00B652AB"/>
    <w:rsid w:val="00B72113"/>
    <w:rsid w:val="00B74844"/>
    <w:rsid w:val="00B7767B"/>
    <w:rsid w:val="00B82AF8"/>
    <w:rsid w:val="00BA587A"/>
    <w:rsid w:val="00BB0D9F"/>
    <w:rsid w:val="00BC52C8"/>
    <w:rsid w:val="00BD4F56"/>
    <w:rsid w:val="00BF0A4A"/>
    <w:rsid w:val="00C5489F"/>
    <w:rsid w:val="00C777C2"/>
    <w:rsid w:val="00C80EDB"/>
    <w:rsid w:val="00C84724"/>
    <w:rsid w:val="00C84A20"/>
    <w:rsid w:val="00C900C2"/>
    <w:rsid w:val="00CA4848"/>
    <w:rsid w:val="00CA7AF8"/>
    <w:rsid w:val="00CB50B2"/>
    <w:rsid w:val="00CC2C9D"/>
    <w:rsid w:val="00CE1D56"/>
    <w:rsid w:val="00CE3CA6"/>
    <w:rsid w:val="00D15056"/>
    <w:rsid w:val="00D1549C"/>
    <w:rsid w:val="00D276EE"/>
    <w:rsid w:val="00D279AD"/>
    <w:rsid w:val="00D3129A"/>
    <w:rsid w:val="00D315F3"/>
    <w:rsid w:val="00D422A4"/>
    <w:rsid w:val="00D45C87"/>
    <w:rsid w:val="00D74354"/>
    <w:rsid w:val="00D8296E"/>
    <w:rsid w:val="00D844C7"/>
    <w:rsid w:val="00D92F7E"/>
    <w:rsid w:val="00D95A32"/>
    <w:rsid w:val="00DB44A6"/>
    <w:rsid w:val="00DD3A3F"/>
    <w:rsid w:val="00DE0A7D"/>
    <w:rsid w:val="00DE2787"/>
    <w:rsid w:val="00DE49DE"/>
    <w:rsid w:val="00DF3669"/>
    <w:rsid w:val="00E02ED5"/>
    <w:rsid w:val="00E12881"/>
    <w:rsid w:val="00E15E9B"/>
    <w:rsid w:val="00E22616"/>
    <w:rsid w:val="00E36FE4"/>
    <w:rsid w:val="00E54D4E"/>
    <w:rsid w:val="00E62520"/>
    <w:rsid w:val="00E85B51"/>
    <w:rsid w:val="00E956FA"/>
    <w:rsid w:val="00E96DD4"/>
    <w:rsid w:val="00EB4FFD"/>
    <w:rsid w:val="00ED0B35"/>
    <w:rsid w:val="00EE27CF"/>
    <w:rsid w:val="00EF02DB"/>
    <w:rsid w:val="00F0597C"/>
    <w:rsid w:val="00F1395C"/>
    <w:rsid w:val="00F14D43"/>
    <w:rsid w:val="00F15760"/>
    <w:rsid w:val="00F174E5"/>
    <w:rsid w:val="00F33A3E"/>
    <w:rsid w:val="00F35901"/>
    <w:rsid w:val="00F4104F"/>
    <w:rsid w:val="00F43FE8"/>
    <w:rsid w:val="00F4604A"/>
    <w:rsid w:val="00F54D38"/>
    <w:rsid w:val="00F558CE"/>
    <w:rsid w:val="00F61F83"/>
    <w:rsid w:val="00F63BA5"/>
    <w:rsid w:val="00F64AA5"/>
    <w:rsid w:val="00F65175"/>
    <w:rsid w:val="00F737A0"/>
    <w:rsid w:val="00F74180"/>
    <w:rsid w:val="00F826A0"/>
    <w:rsid w:val="00F8767E"/>
    <w:rsid w:val="00FA12ED"/>
    <w:rsid w:val="00FA2DEB"/>
    <w:rsid w:val="00FB04EB"/>
    <w:rsid w:val="00FB15AF"/>
    <w:rsid w:val="00FB4569"/>
    <w:rsid w:val="00FB50B0"/>
    <w:rsid w:val="00FD3E19"/>
    <w:rsid w:val="00FE1C2B"/>
    <w:rsid w:val="00FE5416"/>
    <w:rsid w:val="00FF2C95"/>
    <w:rsid w:val="00FF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C6424-4FAB-40D2-A23C-0C5C39C5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
    <w:basedOn w:val="Normal"/>
    <w:link w:val="ListParagraphChar"/>
    <w:uiPriority w:val="34"/>
    <w:qFormat/>
    <w:rsid w:val="00A16434"/>
    <w:pPr>
      <w:ind w:left="720"/>
      <w:contextualSpacing/>
    </w:pPr>
  </w:style>
  <w:style w:type="character" w:customStyle="1" w:styleId="ListParagraphChar">
    <w:name w:val="List Paragraph Char"/>
    <w:aliases w:val="NumberedList Char,Colorful List - Accent 11 Char"/>
    <w:link w:val="ListParagraph"/>
    <w:uiPriority w:val="34"/>
    <w:rsid w:val="005435D5"/>
  </w:style>
  <w:style w:type="paragraph" w:customStyle="1" w:styleId="font8">
    <w:name w:val="font_8"/>
    <w:basedOn w:val="Normal"/>
    <w:rsid w:val="00D42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8510">
      <w:bodyDiv w:val="1"/>
      <w:marLeft w:val="0"/>
      <w:marRight w:val="0"/>
      <w:marTop w:val="0"/>
      <w:marBottom w:val="0"/>
      <w:divBdr>
        <w:top w:val="none" w:sz="0" w:space="0" w:color="auto"/>
        <w:left w:val="none" w:sz="0" w:space="0" w:color="auto"/>
        <w:bottom w:val="none" w:sz="0" w:space="0" w:color="auto"/>
        <w:right w:val="none" w:sz="0" w:space="0" w:color="auto"/>
      </w:divBdr>
      <w:divsChild>
        <w:div w:id="2006548072">
          <w:marLeft w:val="547"/>
          <w:marRight w:val="0"/>
          <w:marTop w:val="58"/>
          <w:marBottom w:val="0"/>
          <w:divBdr>
            <w:top w:val="none" w:sz="0" w:space="0" w:color="auto"/>
            <w:left w:val="none" w:sz="0" w:space="0" w:color="auto"/>
            <w:bottom w:val="none" w:sz="0" w:space="0" w:color="auto"/>
            <w:right w:val="none" w:sz="0" w:space="0" w:color="auto"/>
          </w:divBdr>
        </w:div>
      </w:divsChild>
    </w:div>
    <w:div w:id="819469908">
      <w:bodyDiv w:val="1"/>
      <w:marLeft w:val="0"/>
      <w:marRight w:val="0"/>
      <w:marTop w:val="0"/>
      <w:marBottom w:val="0"/>
      <w:divBdr>
        <w:top w:val="none" w:sz="0" w:space="0" w:color="auto"/>
        <w:left w:val="none" w:sz="0" w:space="0" w:color="auto"/>
        <w:bottom w:val="none" w:sz="0" w:space="0" w:color="auto"/>
        <w:right w:val="none" w:sz="0" w:space="0" w:color="auto"/>
      </w:divBdr>
      <w:divsChild>
        <w:div w:id="1587609958">
          <w:marLeft w:val="547"/>
          <w:marRight w:val="0"/>
          <w:marTop w:val="58"/>
          <w:marBottom w:val="0"/>
          <w:divBdr>
            <w:top w:val="none" w:sz="0" w:space="0" w:color="auto"/>
            <w:left w:val="none" w:sz="0" w:space="0" w:color="auto"/>
            <w:bottom w:val="none" w:sz="0" w:space="0" w:color="auto"/>
            <w:right w:val="none" w:sz="0" w:space="0" w:color="auto"/>
          </w:divBdr>
        </w:div>
      </w:divsChild>
    </w:div>
    <w:div w:id="870191458">
      <w:bodyDiv w:val="1"/>
      <w:marLeft w:val="0"/>
      <w:marRight w:val="0"/>
      <w:marTop w:val="0"/>
      <w:marBottom w:val="0"/>
      <w:divBdr>
        <w:top w:val="none" w:sz="0" w:space="0" w:color="auto"/>
        <w:left w:val="none" w:sz="0" w:space="0" w:color="auto"/>
        <w:bottom w:val="none" w:sz="0" w:space="0" w:color="auto"/>
        <w:right w:val="none" w:sz="0" w:space="0" w:color="auto"/>
      </w:divBdr>
      <w:divsChild>
        <w:div w:id="1648433705">
          <w:marLeft w:val="547"/>
          <w:marRight w:val="0"/>
          <w:marTop w:val="58"/>
          <w:marBottom w:val="0"/>
          <w:divBdr>
            <w:top w:val="none" w:sz="0" w:space="0" w:color="auto"/>
            <w:left w:val="none" w:sz="0" w:space="0" w:color="auto"/>
            <w:bottom w:val="none" w:sz="0" w:space="0" w:color="auto"/>
            <w:right w:val="none" w:sz="0" w:space="0" w:color="auto"/>
          </w:divBdr>
        </w:div>
      </w:divsChild>
    </w:div>
    <w:div w:id="1118834278">
      <w:bodyDiv w:val="1"/>
      <w:marLeft w:val="0"/>
      <w:marRight w:val="0"/>
      <w:marTop w:val="0"/>
      <w:marBottom w:val="0"/>
      <w:divBdr>
        <w:top w:val="none" w:sz="0" w:space="0" w:color="auto"/>
        <w:left w:val="none" w:sz="0" w:space="0" w:color="auto"/>
        <w:bottom w:val="none" w:sz="0" w:space="0" w:color="auto"/>
        <w:right w:val="none" w:sz="0" w:space="0" w:color="auto"/>
      </w:divBdr>
      <w:divsChild>
        <w:div w:id="502937175">
          <w:marLeft w:val="547"/>
          <w:marRight w:val="0"/>
          <w:marTop w:val="58"/>
          <w:marBottom w:val="0"/>
          <w:divBdr>
            <w:top w:val="none" w:sz="0" w:space="0" w:color="auto"/>
            <w:left w:val="none" w:sz="0" w:space="0" w:color="auto"/>
            <w:bottom w:val="none" w:sz="0" w:space="0" w:color="auto"/>
            <w:right w:val="none" w:sz="0" w:space="0" w:color="auto"/>
          </w:divBdr>
        </w:div>
      </w:divsChild>
    </w:div>
    <w:div w:id="1159417987">
      <w:bodyDiv w:val="1"/>
      <w:marLeft w:val="0"/>
      <w:marRight w:val="0"/>
      <w:marTop w:val="0"/>
      <w:marBottom w:val="0"/>
      <w:divBdr>
        <w:top w:val="none" w:sz="0" w:space="0" w:color="auto"/>
        <w:left w:val="none" w:sz="0" w:space="0" w:color="auto"/>
        <w:bottom w:val="none" w:sz="0" w:space="0" w:color="auto"/>
        <w:right w:val="none" w:sz="0" w:space="0" w:color="auto"/>
      </w:divBdr>
      <w:divsChild>
        <w:div w:id="1078360811">
          <w:marLeft w:val="547"/>
          <w:marRight w:val="0"/>
          <w:marTop w:val="58"/>
          <w:marBottom w:val="0"/>
          <w:divBdr>
            <w:top w:val="none" w:sz="0" w:space="0" w:color="auto"/>
            <w:left w:val="none" w:sz="0" w:space="0" w:color="auto"/>
            <w:bottom w:val="none" w:sz="0" w:space="0" w:color="auto"/>
            <w:right w:val="none" w:sz="0" w:space="0" w:color="auto"/>
          </w:divBdr>
        </w:div>
      </w:divsChild>
    </w:div>
    <w:div w:id="1250846608">
      <w:bodyDiv w:val="1"/>
      <w:marLeft w:val="0"/>
      <w:marRight w:val="0"/>
      <w:marTop w:val="0"/>
      <w:marBottom w:val="0"/>
      <w:divBdr>
        <w:top w:val="none" w:sz="0" w:space="0" w:color="auto"/>
        <w:left w:val="none" w:sz="0" w:space="0" w:color="auto"/>
        <w:bottom w:val="none" w:sz="0" w:space="0" w:color="auto"/>
        <w:right w:val="none" w:sz="0" w:space="0" w:color="auto"/>
      </w:divBdr>
      <w:divsChild>
        <w:div w:id="1375226960">
          <w:marLeft w:val="547"/>
          <w:marRight w:val="0"/>
          <w:marTop w:val="58"/>
          <w:marBottom w:val="0"/>
          <w:divBdr>
            <w:top w:val="none" w:sz="0" w:space="0" w:color="auto"/>
            <w:left w:val="none" w:sz="0" w:space="0" w:color="auto"/>
            <w:bottom w:val="none" w:sz="0" w:space="0" w:color="auto"/>
            <w:right w:val="none" w:sz="0" w:space="0" w:color="auto"/>
          </w:divBdr>
        </w:div>
      </w:divsChild>
    </w:div>
    <w:div w:id="1624918399">
      <w:bodyDiv w:val="1"/>
      <w:marLeft w:val="0"/>
      <w:marRight w:val="0"/>
      <w:marTop w:val="0"/>
      <w:marBottom w:val="0"/>
      <w:divBdr>
        <w:top w:val="none" w:sz="0" w:space="0" w:color="auto"/>
        <w:left w:val="none" w:sz="0" w:space="0" w:color="auto"/>
        <w:bottom w:val="none" w:sz="0" w:space="0" w:color="auto"/>
        <w:right w:val="none" w:sz="0" w:space="0" w:color="auto"/>
      </w:divBdr>
      <w:divsChild>
        <w:div w:id="209481538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34086-CC77-4861-9B3C-99752522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4147</Words>
  <Characters>23642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Carrigan</dc:creator>
  <cp:lastModifiedBy>Y Glaister</cp:lastModifiedBy>
  <cp:revision>2</cp:revision>
  <dcterms:created xsi:type="dcterms:W3CDTF">2017-12-12T17:36:00Z</dcterms:created>
  <dcterms:modified xsi:type="dcterms:W3CDTF">2017-12-12T17:36:00Z</dcterms:modified>
</cp:coreProperties>
</file>